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3DED0" w14:textId="77777777" w:rsidR="00AA13CD" w:rsidRPr="000D0919" w:rsidRDefault="00AA13CD" w:rsidP="007166AE">
      <w:pPr>
        <w:ind w:left="540" w:right="1067"/>
        <w:rPr>
          <w:b/>
          <w:color w:val="AF272F"/>
          <w:sz w:val="36"/>
          <w:szCs w:val="44"/>
          <w:lang w:val="en-AU"/>
        </w:rPr>
      </w:pPr>
      <w:r w:rsidRPr="000D0919">
        <w:rPr>
          <w:b/>
          <w:color w:val="AF272F"/>
          <w:sz w:val="36"/>
          <w:szCs w:val="44"/>
          <w:lang w:val="en-AU"/>
        </w:rPr>
        <w:t xml:space="preserve">School Strategic Plan </w:t>
      </w:r>
      <w:r w:rsidRPr="000D0919">
        <w:rPr>
          <w:b/>
          <w:noProof/>
          <w:color w:val="AF272F"/>
          <w:sz w:val="36"/>
          <w:szCs w:val="44"/>
          <w:lang w:val="en-AU"/>
        </w:rPr>
        <w:t>2024-2028</w:t>
      </w:r>
    </w:p>
    <w:p w14:paraId="5387D4B0" w14:textId="77777777" w:rsidR="00AA13CD" w:rsidRPr="000D0919" w:rsidRDefault="00AA13CD" w:rsidP="007166AE">
      <w:pPr>
        <w:pStyle w:val="ESIntroParagraph"/>
        <w:ind w:left="-567" w:right="1697" w:firstLine="1107"/>
        <w:rPr>
          <w:color w:val="595959" w:themeColor="text1" w:themeTint="A6"/>
          <w:lang w:val="en-AU"/>
        </w:rPr>
      </w:pPr>
      <w:r w:rsidRPr="000D0919">
        <w:rPr>
          <w:noProof/>
          <w:color w:val="595959" w:themeColor="text1" w:themeTint="A6"/>
          <w:lang w:val="en-AU"/>
        </w:rPr>
        <w:t>Burnside Primary School (5502)</w:t>
      </w:r>
    </w:p>
    <w:p w14:paraId="1CF738FC" w14:textId="77777777" w:rsidR="00AA13CD" w:rsidRPr="000D0919" w:rsidRDefault="00AA13CD" w:rsidP="007166AE">
      <w:pPr>
        <w:pStyle w:val="ESIntroParagraph"/>
        <w:ind w:left="-567" w:right="4330"/>
        <w:rPr>
          <w:lang w:val="en-AU"/>
        </w:rPr>
      </w:pPr>
    </w:p>
    <w:p w14:paraId="5351D53E" w14:textId="77777777" w:rsidR="00AA13CD" w:rsidRPr="000D0919" w:rsidRDefault="00AA13CD" w:rsidP="007166AE">
      <w:pPr>
        <w:pStyle w:val="Heading1"/>
        <w:ind w:left="-567"/>
        <w:rPr>
          <w:lang w:val="en-AU"/>
        </w:rPr>
      </w:pPr>
    </w:p>
    <w:p w14:paraId="056E801F" w14:textId="77777777" w:rsidR="00AA13CD" w:rsidRPr="000D0919" w:rsidRDefault="00AA13CD" w:rsidP="007166AE">
      <w:pPr>
        <w:pStyle w:val="ESHeading2"/>
        <w:rPr>
          <w:lang w:val="en-AU"/>
        </w:rPr>
      </w:pPr>
    </w:p>
    <w:p w14:paraId="7B35DB82" w14:textId="77777777" w:rsidR="00AA13CD" w:rsidRPr="000D0919" w:rsidRDefault="00AA13CD" w:rsidP="007166AE">
      <w:pPr>
        <w:pStyle w:val="ESHeading2"/>
        <w:rPr>
          <w:lang w:val="en-AU"/>
        </w:rPr>
      </w:pPr>
    </w:p>
    <w:p w14:paraId="5C32F78C" w14:textId="77777777" w:rsidR="00AA13CD" w:rsidRPr="000D0919" w:rsidRDefault="00AA13CD" w:rsidP="007166AE">
      <w:pPr>
        <w:pStyle w:val="ESHeading2"/>
        <w:rPr>
          <w:lang w:val="en-AU"/>
        </w:rPr>
      </w:pPr>
    </w:p>
    <w:p w14:paraId="2A4F904D" w14:textId="77777777" w:rsidR="00AA13CD" w:rsidRPr="000D0919" w:rsidRDefault="00AA13CD" w:rsidP="007166AE">
      <w:pPr>
        <w:pStyle w:val="ESHeading2"/>
        <w:rPr>
          <w:lang w:val="en-AU"/>
        </w:rPr>
      </w:pPr>
    </w:p>
    <w:p w14:paraId="495F96AA" w14:textId="77777777" w:rsidR="00AA13CD" w:rsidRPr="000D0919" w:rsidRDefault="00AA13CD" w:rsidP="007166AE">
      <w:pPr>
        <w:pStyle w:val="ESHeading2"/>
        <w:rPr>
          <w:lang w:val="en-AU"/>
        </w:rPr>
      </w:pPr>
    </w:p>
    <w:p w14:paraId="7323D68A" w14:textId="77777777" w:rsidR="00AA13CD" w:rsidRPr="000D0919" w:rsidRDefault="00AA13CD" w:rsidP="007166AE">
      <w:pPr>
        <w:pStyle w:val="ESHeading2"/>
        <w:rPr>
          <w:lang w:val="en-AU"/>
        </w:rPr>
      </w:pPr>
    </w:p>
    <w:p w14:paraId="40EA63B8" w14:textId="77777777" w:rsidR="00AA13CD" w:rsidRPr="000D0919" w:rsidRDefault="00AA13CD" w:rsidP="007166AE">
      <w:pPr>
        <w:pStyle w:val="ESHeading2"/>
        <w:jc w:val="center"/>
        <w:rPr>
          <w:lang w:val="en-AU"/>
        </w:rPr>
      </w:pPr>
      <w:r w:rsidRPr="000D0919">
        <w:rPr>
          <w:b w:val="0"/>
          <w:noProof/>
          <w:sz w:val="44"/>
          <w:szCs w:val="44"/>
          <w:lang w:val="en-AU"/>
        </w:rPr>
        <w:drawing>
          <wp:anchor distT="0" distB="0" distL="114300" distR="114300" simplePos="0" relativeHeight="251658240" behindDoc="1" locked="0" layoutInCell="1" allowOverlap="1" wp14:anchorId="6CCBE9FF" wp14:editId="65DCBACB">
            <wp:simplePos x="0" y="0"/>
            <wp:positionH relativeFrom="page">
              <wp:align>center</wp:align>
            </wp:positionH>
            <wp:positionV relativeFrom="paragraph">
              <wp:posOffset>0</wp:posOffset>
            </wp:positionV>
            <wp:extent cx="3810532" cy="1686160"/>
            <wp:effectExtent l="0" t="0" r="0" b="0"/>
            <wp:wrapNone/>
            <wp:docPr id="100027" name="Picture 100027"/>
            <wp:cNvGraphicFramePr/>
            <a:graphic xmlns:a="http://schemas.openxmlformats.org/drawingml/2006/main">
              <a:graphicData uri="http://schemas.openxmlformats.org/drawingml/2006/picture">
                <pic:pic xmlns:pic="http://schemas.openxmlformats.org/drawingml/2006/picture">
                  <pic:nvPicPr>
                    <pic:cNvPr id="100027" name=""/>
                    <pic:cNvPicPr/>
                  </pic:nvPicPr>
                  <pic:blipFill>
                    <a:blip r:embed="rId12"/>
                    <a:stretch>
                      <a:fillRect/>
                    </a:stretch>
                  </pic:blipFill>
                  <pic:spPr>
                    <a:xfrm>
                      <a:off x="0" y="0"/>
                      <a:ext cx="3810532" cy="1686160"/>
                    </a:xfrm>
                    <a:prstGeom prst="rect">
                      <a:avLst/>
                    </a:prstGeom>
                  </pic:spPr>
                </pic:pic>
              </a:graphicData>
            </a:graphic>
          </wp:anchor>
        </w:drawing>
      </w:r>
    </w:p>
    <w:p w14:paraId="7B005FC9" w14:textId="77777777" w:rsidR="00AA13CD" w:rsidRPr="000D0919" w:rsidRDefault="00AA13CD" w:rsidP="007166AE">
      <w:pPr>
        <w:pStyle w:val="ESBodyText"/>
        <w:rPr>
          <w:lang w:val="en-AU"/>
        </w:rPr>
        <w:sectPr w:rsidR="007166AE" w:rsidRPr="000D0919" w:rsidSect="008E169D">
          <w:headerReference w:type="even" r:id="rId13"/>
          <w:headerReference w:type="default" r:id="rId14"/>
          <w:footerReference w:type="even" r:id="rId15"/>
          <w:footerReference w:type="default" r:id="rId16"/>
          <w:headerReference w:type="first" r:id="rId17"/>
          <w:pgSz w:w="11906" w:h="16838" w:code="9"/>
          <w:pgMar w:top="1005" w:right="737" w:bottom="1304" w:left="562" w:header="624" w:footer="1134" w:gutter="0"/>
          <w:cols w:space="397"/>
          <w:docGrid w:linePitch="360"/>
        </w:sectPr>
      </w:pPr>
      <w:r w:rsidRPr="000D0919">
        <w:rPr>
          <w:rFonts w:ascii="Times New Roman" w:hAnsi="Times New Roman" w:cs="Times New Roman"/>
          <w:noProof/>
          <w:sz w:val="24"/>
          <w:szCs w:val="24"/>
          <w:lang w:val="en-AU" w:eastAsia="en-AU"/>
        </w:rPr>
        <mc:AlternateContent>
          <mc:Choice Requires="wps">
            <w:drawing>
              <wp:anchor distT="45720" distB="45720" distL="114300" distR="114300" simplePos="0" relativeHeight="251660288" behindDoc="1" locked="1" layoutInCell="1" allowOverlap="1" wp14:anchorId="5FF6F1F5" wp14:editId="1FAD39A5">
                <wp:simplePos x="0" y="0"/>
                <wp:positionH relativeFrom="margin">
                  <wp:posOffset>100330</wp:posOffset>
                </wp:positionH>
                <wp:positionV relativeFrom="bottomMargin">
                  <wp:posOffset>-1260475</wp:posOffset>
                </wp:positionV>
                <wp:extent cx="9773920" cy="1134110"/>
                <wp:effectExtent l="0" t="0" r="0" b="889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3920" cy="1134110"/>
                        </a:xfrm>
                        <a:prstGeom prst="rect">
                          <a:avLst/>
                        </a:prstGeom>
                        <a:solidFill>
                          <a:srgbClr val="FFFFFF"/>
                        </a:solidFill>
                        <a:ln w="9525">
                          <a:noFill/>
                          <a:miter lim="800000"/>
                          <a:headEnd/>
                          <a:tailEnd/>
                        </a:ln>
                      </wps:spPr>
                      <wps:txbx>
                        <w:txbxContent>
                          <w:p w14:paraId="7C81691D" w14:textId="77777777" w:rsidR="00AA13CD" w:rsidRDefault="00AA13CD" w:rsidP="007166AE">
                            <w:pPr>
                              <w:pStyle w:val="ESBodyText"/>
                            </w:pPr>
                            <w:r>
                              <w:rPr>
                                <w:noProof/>
                              </w:rPr>
                              <w:t>Submitted for review by Katy Lawley (School Principal) on 06 February, 2025 at 11:24 AM</w:t>
                            </w:r>
                            <w:r>
                              <w:rPr>
                                <w:noProof/>
                              </w:rPr>
                              <w:br/>
                              <w:t>Endorsed by Tony Simpson (Senior Education Improvement Leader) on 06 February, 2025 at 06:07 PM</w:t>
                            </w:r>
                            <w:r>
                              <w:rPr>
                                <w:noProof/>
                              </w:rPr>
                              <w:br/>
                              <w:t>Endorsed by Julien  Pezzino (School Council President) on 08 February, 2025 at 02:12 PM</w:t>
                            </w:r>
                            <w:r>
                              <w:rPr>
                                <w:noProof/>
                              </w:rPr>
                              <w:br/>
                            </w:r>
                          </w:p>
                        </w:txbxContent>
                      </wps:txbx>
                      <wps:bodyPr rot="0" vert="horz" wrap="square" anchor="t" anchorCtr="0"/>
                    </wps:wsp>
                  </a:graphicData>
                </a:graphic>
              </wp:anchor>
            </w:drawing>
          </mc:Choice>
          <mc:Fallback>
            <w:pict>
              <v:shapetype id="_x0000_t202" coordsize="21600,21600" o:spt="202" path="m,l,21600r21600,l21600,xe">
                <v:stroke joinstyle="miter"/>
                <v:path gradientshapeok="t" o:connecttype="rect"/>
              </v:shapetype>
              <v:shape id="Text Box 2" o:spid="_x0000_s1025" type="#_x0000_t202" style="height:89.3pt;margin-left:7.9pt;margin-top:-99.25pt;mso-height-percent:0;mso-height-relative:margin;mso-position-horizontal-relative:margin;mso-position-vertical-relative:bottom-margin-area;mso-width-percent:0;mso-width-relative:margin;mso-wrap-distance-bottom:3.6pt;mso-wrap-distance-left:9pt;mso-wrap-distance-right:9pt;mso-wrap-distance-top:3.6pt;position:absolute;width:769.6pt;z-index:-251657216" fillcolor="white" stroked="f" strokeweight="0.75pt">
                <v:stroke joinstyle="miter"/>
                <v:textbox>
                  <w:txbxContent>
                    <w:p w:rsidR="007166AE" w:rsidP="007166AE">
                      <w:pPr>
                        <w:pStyle w:val="ESBodyText"/>
                      </w:pPr>
                      <w:r>
                        <w:rPr>
                          <w:noProof/>
                        </w:rPr>
                        <w:t>Submitted for review by Katy Lawley (School Principal) on 06 February, 2025 at 11:24 AM</w:t>
                        <w:br/>
                        <w:t>Endorsed by Tony Simpson (Senior Education Improvement Leader) on 06 February, 2025 at 06:07 PM</w:t>
                        <w:br/>
                        <w:t>Endorsed by Julien  Pezzino (School Council President) on 08 February, 2025 at 02:12 PM</w:t>
                        <w:br/>
                      </w:r>
                    </w:p>
                  </w:txbxContent>
                </v:textbox>
                <w10:wrap anchorx="margin"/>
                <w10:anchorlock/>
              </v:shape>
            </w:pict>
          </mc:Fallback>
        </mc:AlternateContent>
      </w:r>
    </w:p>
    <w:p w14:paraId="586788F8" w14:textId="77777777" w:rsidR="00AA13CD" w:rsidRPr="000D0919" w:rsidRDefault="00AA13CD" w:rsidP="007166AE">
      <w:pPr>
        <w:ind w:left="-540" w:right="-632"/>
        <w:rPr>
          <w:b/>
          <w:color w:val="AF272F"/>
          <w:sz w:val="36"/>
          <w:szCs w:val="44"/>
          <w:lang w:val="en-AU"/>
        </w:rPr>
      </w:pPr>
      <w:r w:rsidRPr="000D0919">
        <w:rPr>
          <w:b/>
          <w:color w:val="AF272F"/>
          <w:sz w:val="36"/>
          <w:szCs w:val="44"/>
          <w:lang w:val="en-AU"/>
        </w:rPr>
        <w:lastRenderedPageBreak/>
        <w:t xml:space="preserve">School Strategic Plan - </w:t>
      </w:r>
      <w:r w:rsidRPr="000D0919">
        <w:rPr>
          <w:b/>
          <w:noProof/>
          <w:color w:val="AF272F"/>
          <w:sz w:val="36"/>
          <w:szCs w:val="44"/>
          <w:lang w:val="en-AU"/>
        </w:rPr>
        <w:t>2024-2028</w:t>
      </w:r>
    </w:p>
    <w:p w14:paraId="16FE821D" w14:textId="77777777" w:rsidR="00AA13CD" w:rsidRPr="000D0919" w:rsidRDefault="00AA13CD" w:rsidP="007166AE">
      <w:pPr>
        <w:pStyle w:val="ESIntroParagraph"/>
        <w:spacing w:after="120"/>
        <w:ind w:left="-539" w:right="-635" w:firstLine="27"/>
        <w:rPr>
          <w:color w:val="595959" w:themeColor="text1" w:themeTint="A6"/>
          <w:lang w:val="en-AU"/>
        </w:rPr>
      </w:pPr>
      <w:r w:rsidRPr="000D0919">
        <w:rPr>
          <w:noProof/>
          <w:color w:val="595959" w:themeColor="text1" w:themeTint="A6"/>
          <w:lang w:val="en-AU"/>
        </w:rPr>
        <w:t>Burnside Primary School (5502)</w:t>
      </w:r>
    </w:p>
    <w:p w14:paraId="3CD25B37" w14:textId="77777777" w:rsidR="00AA13CD" w:rsidRPr="000D0919" w:rsidRDefault="00AA13CD" w:rsidP="007166AE">
      <w:pPr>
        <w:pStyle w:val="ESIntroParagraph"/>
        <w:ind w:right="1708"/>
        <w:rPr>
          <w:color w:val="595959" w:themeColor="text1" w:themeTint="A6"/>
          <w:lang w:val="en-AU"/>
        </w:rPr>
      </w:pPr>
    </w:p>
    <w:tbl>
      <w:tblPr>
        <w:tblStyle w:val="TableGrid"/>
        <w:tblW w:w="15115" w:type="dxa"/>
        <w:tblInd w:w="-450" w:type="dxa"/>
        <w:tblCellMar>
          <w:top w:w="115" w:type="dxa"/>
          <w:left w:w="115" w:type="dxa"/>
          <w:bottom w:w="115" w:type="dxa"/>
          <w:right w:w="115" w:type="dxa"/>
        </w:tblCellMar>
        <w:tblLook w:val="04A0" w:firstRow="1" w:lastRow="0" w:firstColumn="1" w:lastColumn="0" w:noHBand="0" w:noVBand="1"/>
      </w:tblPr>
      <w:tblGrid>
        <w:gridCol w:w="3119"/>
        <w:gridCol w:w="11996"/>
      </w:tblGrid>
      <w:tr w:rsidR="00972782" w14:paraId="4AD09B0B" w14:textId="77777777" w:rsidTr="009B10A5">
        <w:trPr>
          <w:trHeight w:val="110"/>
        </w:trPr>
        <w:tc>
          <w:tcPr>
            <w:tcW w:w="3119" w:type="dxa"/>
            <w:shd w:val="clear" w:color="auto" w:fill="D9D9D9" w:themeFill="background1" w:themeFillShade="D9"/>
          </w:tcPr>
          <w:p w14:paraId="6D022E29" w14:textId="77777777" w:rsidR="00AA13CD" w:rsidRPr="000D0919" w:rsidRDefault="00AA13CD" w:rsidP="009B10A5">
            <w:pPr>
              <w:pStyle w:val="Heading3"/>
              <w:spacing w:before="0" w:after="0"/>
              <w:rPr>
                <w:sz w:val="22"/>
                <w:szCs w:val="22"/>
                <w:lang w:val="en-AU"/>
              </w:rPr>
            </w:pPr>
            <w:r w:rsidRPr="000D0919">
              <w:rPr>
                <w:sz w:val="22"/>
                <w:szCs w:val="22"/>
                <w:lang w:val="en-AU"/>
              </w:rPr>
              <w:t>School vision</w:t>
            </w:r>
          </w:p>
        </w:tc>
        <w:tc>
          <w:tcPr>
            <w:tcW w:w="11996" w:type="dxa"/>
            <w:shd w:val="clear" w:color="auto" w:fill="FFFFFF" w:themeFill="background1"/>
          </w:tcPr>
          <w:p w14:paraId="07B1CB4A" w14:textId="77777777" w:rsidR="00AA13CD" w:rsidRPr="000D0919" w:rsidRDefault="00AA13CD" w:rsidP="009B10A5">
            <w:pPr>
              <w:pStyle w:val="ESBodyText"/>
              <w:spacing w:after="0"/>
              <w:rPr>
                <w:color w:val="FFFFFF" w:themeColor="background1"/>
                <w:sz w:val="20"/>
                <w:szCs w:val="24"/>
                <w:lang w:val="en-AU"/>
              </w:rPr>
            </w:pPr>
            <w:r>
              <w:rPr>
                <w:rFonts w:eastAsia="Arial"/>
                <w:sz w:val="22"/>
              </w:rPr>
              <w:t>Burnside Primary School’s vision is to Our vision is to be the leading provider of seamless high quality education programs from Foundation right through to Year 6. The student is at the centre and purpose of all that we will do. We will prepare students to pursue their chosen pathways, interests, aspirations and their social and emotional intelligence. All teachers and support staff work to provide a teaching pedagogy reflective of 21st Century designs including ICT rich environments and Personalised Learn</w:t>
            </w:r>
            <w:r>
              <w:rPr>
                <w:rFonts w:eastAsia="Arial"/>
                <w:sz w:val="22"/>
              </w:rPr>
              <w:t>ing for all students. Teachers and students will work collaboratively in Professional Learning Communities, to create adaptive teaching options to cater for the individual needs of all students. All teachers will commit to having shared responsibility for all students. Burnside PS will have a commitment to zero tolerance of child abuse. Our school’s philosophy statement overviews an organisational culture of which a new high priority is ensuring that everyone is well informed and practices shared efficacy i</w:t>
            </w:r>
            <w:r>
              <w:rPr>
                <w:rFonts w:eastAsia="Arial"/>
                <w:sz w:val="22"/>
              </w:rPr>
              <w:t>n regarding child safety.</w:t>
            </w:r>
          </w:p>
        </w:tc>
      </w:tr>
      <w:tr w:rsidR="00972782" w14:paraId="48BDBA40" w14:textId="77777777" w:rsidTr="009B10A5">
        <w:trPr>
          <w:trHeight w:val="15"/>
        </w:trPr>
        <w:tc>
          <w:tcPr>
            <w:tcW w:w="3119" w:type="dxa"/>
            <w:shd w:val="clear" w:color="auto" w:fill="D9D9D9" w:themeFill="background1" w:themeFillShade="D9"/>
          </w:tcPr>
          <w:p w14:paraId="3FD8C193" w14:textId="77777777" w:rsidR="00AA13CD" w:rsidRPr="000D0919" w:rsidRDefault="00AA13CD" w:rsidP="009B10A5">
            <w:pPr>
              <w:pStyle w:val="Heading3"/>
              <w:spacing w:before="0" w:after="0"/>
              <w:rPr>
                <w:sz w:val="22"/>
                <w:szCs w:val="22"/>
                <w:lang w:val="en-AU"/>
              </w:rPr>
            </w:pPr>
            <w:r w:rsidRPr="000D0919">
              <w:rPr>
                <w:sz w:val="22"/>
                <w:szCs w:val="22"/>
                <w:lang w:val="en-AU"/>
              </w:rPr>
              <w:t>School values</w:t>
            </w:r>
          </w:p>
        </w:tc>
        <w:tc>
          <w:tcPr>
            <w:tcW w:w="11996" w:type="dxa"/>
            <w:shd w:val="clear" w:color="auto" w:fill="FFFFFF" w:themeFill="background1"/>
          </w:tcPr>
          <w:p w14:paraId="7986F04D" w14:textId="77777777" w:rsidR="00AA13CD" w:rsidRPr="000D0919" w:rsidRDefault="00AA13CD" w:rsidP="009B10A5">
            <w:pPr>
              <w:pStyle w:val="ESBodyText"/>
              <w:spacing w:after="0"/>
              <w:rPr>
                <w:sz w:val="20"/>
                <w:szCs w:val="24"/>
                <w:lang w:val="en-AU"/>
              </w:rPr>
            </w:pPr>
            <w:r>
              <w:rPr>
                <w:rFonts w:eastAsia="Arial"/>
                <w:sz w:val="22"/>
              </w:rPr>
              <w:t xml:space="preserve">Values </w:t>
            </w:r>
            <w:r>
              <w:rPr>
                <w:rFonts w:eastAsia="Arial"/>
                <w:sz w:val="22"/>
              </w:rPr>
              <w:br/>
              <w:t>Our core values will underpin all dimensions of our teaching and learning environment, and be supported through the implementation of Positive Education. They are embraced and modelled by staff and students and promoted throughout the school community. They are:</w:t>
            </w:r>
            <w:r>
              <w:rPr>
                <w:rFonts w:eastAsia="Arial"/>
                <w:sz w:val="22"/>
              </w:rPr>
              <w:br/>
              <w:t>Excellence -</w:t>
            </w:r>
            <w:r>
              <w:rPr>
                <w:rFonts w:eastAsia="Arial"/>
                <w:sz w:val="22"/>
              </w:rPr>
              <w:br/>
              <w:t>We always striving to be the best versions of ourselves</w:t>
            </w:r>
            <w:r>
              <w:rPr>
                <w:rFonts w:eastAsia="Arial"/>
                <w:sz w:val="22"/>
              </w:rPr>
              <w:br/>
              <w:t xml:space="preserve">Respect - </w:t>
            </w:r>
            <w:r>
              <w:rPr>
                <w:rFonts w:eastAsia="Arial"/>
                <w:sz w:val="22"/>
              </w:rPr>
              <w:br/>
              <w:t>We are respectful of ourselves, others and the environment</w:t>
            </w:r>
            <w:r>
              <w:rPr>
                <w:rFonts w:eastAsia="Arial"/>
                <w:sz w:val="22"/>
              </w:rPr>
              <w:br/>
              <w:t xml:space="preserve">Inclusion - </w:t>
            </w:r>
            <w:r>
              <w:rPr>
                <w:rFonts w:eastAsia="Arial"/>
                <w:sz w:val="22"/>
              </w:rPr>
              <w:br/>
              <w:t>We value trusting relationships and learn from and with one another</w:t>
            </w:r>
          </w:p>
        </w:tc>
      </w:tr>
      <w:tr w:rsidR="00972782" w14:paraId="0DB856AF" w14:textId="77777777" w:rsidTr="009B10A5">
        <w:trPr>
          <w:trHeight w:val="15"/>
        </w:trPr>
        <w:tc>
          <w:tcPr>
            <w:tcW w:w="3119" w:type="dxa"/>
            <w:shd w:val="clear" w:color="auto" w:fill="D9D9D9" w:themeFill="background1" w:themeFillShade="D9"/>
          </w:tcPr>
          <w:p w14:paraId="319F01E4" w14:textId="77777777" w:rsidR="00AA13CD" w:rsidRPr="000D0919" w:rsidRDefault="00AA13CD" w:rsidP="009B10A5">
            <w:pPr>
              <w:pStyle w:val="Heading3"/>
              <w:spacing w:before="0" w:after="0"/>
              <w:rPr>
                <w:sz w:val="22"/>
                <w:szCs w:val="22"/>
                <w:lang w:val="en-AU"/>
              </w:rPr>
            </w:pPr>
            <w:r w:rsidRPr="000D0919">
              <w:rPr>
                <w:sz w:val="22"/>
                <w:szCs w:val="22"/>
                <w:lang w:val="en-AU"/>
              </w:rPr>
              <w:t>Context challenges</w:t>
            </w:r>
          </w:p>
        </w:tc>
        <w:tc>
          <w:tcPr>
            <w:tcW w:w="11996" w:type="dxa"/>
            <w:shd w:val="clear" w:color="auto" w:fill="FFFFFF" w:themeFill="background1"/>
          </w:tcPr>
          <w:p w14:paraId="3C185D19" w14:textId="77777777" w:rsidR="00AA13CD" w:rsidRPr="000D0919" w:rsidRDefault="00AA13CD" w:rsidP="009B10A5">
            <w:pPr>
              <w:pStyle w:val="ESBodyText"/>
              <w:spacing w:after="0"/>
              <w:rPr>
                <w:sz w:val="20"/>
                <w:szCs w:val="24"/>
                <w:lang w:val="en-AU"/>
              </w:rPr>
            </w:pPr>
            <w:r>
              <w:rPr>
                <w:rFonts w:eastAsia="Arial"/>
                <w:sz w:val="22"/>
              </w:rPr>
              <w:t>Based on our self-evaluation and review, the school faces several key challenges that impact our ability to meet the diverse needs of our student body and foster an environment where both students and staff thrive. These challenges are multifaceted and require a comprehensive, strategic approach to ensure ongoing improvement.</w:t>
            </w:r>
            <w:r>
              <w:rPr>
                <w:rFonts w:eastAsia="Arial"/>
                <w:sz w:val="22"/>
              </w:rPr>
              <w:br/>
            </w:r>
            <w:r>
              <w:rPr>
                <w:rFonts w:eastAsia="Arial"/>
                <w:sz w:val="22"/>
              </w:rPr>
              <w:br/>
              <w:t>One significant challenge is ensuring that staff are ready and equipped to differentiate learning effectively. While there is a growing recognition of the importance of differentiation in meeting the varied needs of our students, including those with high ability, Koorie students and our Tier 3 students, there remains a gap in the capacity of staff to consistently apply differentiated practices in their classrooms. This is compounded by a need for more collaborative work within and across Professional Lea</w:t>
            </w:r>
            <w:r>
              <w:rPr>
                <w:rFonts w:eastAsia="Arial"/>
                <w:sz w:val="22"/>
              </w:rPr>
              <w:t xml:space="preserve">rning Communities (PLCs) to share best practices, strategies, and resources that can support </w:t>
            </w:r>
            <w:r>
              <w:rPr>
                <w:rFonts w:eastAsia="Arial"/>
                <w:sz w:val="22"/>
              </w:rPr>
              <w:lastRenderedPageBreak/>
              <w:t>differentiation.</w:t>
            </w:r>
            <w:r>
              <w:rPr>
                <w:rFonts w:eastAsia="Arial"/>
                <w:sz w:val="22"/>
              </w:rPr>
              <w:br/>
            </w:r>
            <w:r>
              <w:rPr>
                <w:rFonts w:eastAsia="Arial"/>
                <w:sz w:val="22"/>
              </w:rPr>
              <w:br/>
              <w:t>Another challenge is fostering deeper collaboration within PLCs. While staff recognise the value of working together to improve teaching and learning outcomes, there are still barriers to seamless, sustained collaboration. Time constraints, workload pressures, and varying levels of confidence and skill in using data effectively to inform teaching decisions can hinder effective teamwork. Strengtheni</w:t>
            </w:r>
            <w:r>
              <w:rPr>
                <w:rFonts w:eastAsia="Arial"/>
                <w:sz w:val="22"/>
              </w:rPr>
              <w:t>ng collaboration and ensuring that it is a central element of our professional culture is critical for the improvement of both student outcomes and staff well-being.</w:t>
            </w:r>
            <w:r>
              <w:rPr>
                <w:rFonts w:eastAsia="Arial"/>
                <w:sz w:val="22"/>
              </w:rPr>
              <w:br/>
            </w:r>
            <w:r>
              <w:rPr>
                <w:rFonts w:eastAsia="Arial"/>
                <w:sz w:val="22"/>
              </w:rPr>
              <w:br/>
              <w:t>Finally, our focus must remain on ensuring that both student and staff well-being are prioritised at all times. Given the diversity within our school community, including the unique challenges faced by Tier 3 students (funded or trauma), as well as the emotional and social needs of our students, we must cembed our systems of support that addre</w:t>
            </w:r>
            <w:r>
              <w:rPr>
                <w:rFonts w:eastAsia="Arial"/>
                <w:sz w:val="22"/>
              </w:rPr>
              <w:t>ss well-being across all levels. This means not only providing academic support but also social-emotional learning opportunities that help build resilience and a sense of belonging. This is something that we have in place, the processes just need to be embedded.</w:t>
            </w:r>
            <w:r>
              <w:rPr>
                <w:rFonts w:eastAsia="Arial"/>
                <w:sz w:val="22"/>
              </w:rPr>
              <w:br/>
            </w:r>
            <w:r>
              <w:rPr>
                <w:rFonts w:eastAsia="Arial"/>
                <w:sz w:val="22"/>
              </w:rPr>
              <w:br/>
              <w:t>To address these challenges, we must continue to invest in professional development that builds staff capacity to differentiate instruction, strengthen collaborative practices within PLCs, and promote a culture where the well-being of both students</w:t>
            </w:r>
            <w:r>
              <w:rPr>
                <w:rFonts w:eastAsia="Arial"/>
                <w:sz w:val="22"/>
              </w:rPr>
              <w:t xml:space="preserve"> and staff is at the forefront of all decision-making.</w:t>
            </w:r>
          </w:p>
        </w:tc>
      </w:tr>
      <w:tr w:rsidR="00972782" w14:paraId="7E1486DE" w14:textId="77777777" w:rsidTr="009B10A5">
        <w:trPr>
          <w:trHeight w:val="15"/>
        </w:trPr>
        <w:tc>
          <w:tcPr>
            <w:tcW w:w="3119" w:type="dxa"/>
            <w:shd w:val="clear" w:color="auto" w:fill="D9D9D9" w:themeFill="background1" w:themeFillShade="D9"/>
          </w:tcPr>
          <w:p w14:paraId="73E23FCD" w14:textId="77777777" w:rsidR="00AA13CD" w:rsidRPr="000D0919" w:rsidRDefault="00AA13CD" w:rsidP="009B10A5">
            <w:pPr>
              <w:pStyle w:val="Heading3"/>
              <w:spacing w:before="0" w:after="0"/>
              <w:rPr>
                <w:sz w:val="22"/>
                <w:szCs w:val="22"/>
                <w:lang w:val="en-AU"/>
              </w:rPr>
            </w:pPr>
            <w:r w:rsidRPr="000D0919">
              <w:rPr>
                <w:sz w:val="22"/>
                <w:szCs w:val="22"/>
                <w:lang w:val="en-AU"/>
              </w:rPr>
              <w:lastRenderedPageBreak/>
              <w:t>Intent, rationale and focus</w:t>
            </w:r>
          </w:p>
        </w:tc>
        <w:tc>
          <w:tcPr>
            <w:tcW w:w="11996" w:type="dxa"/>
            <w:shd w:val="clear" w:color="auto" w:fill="FFFFFF" w:themeFill="background1"/>
          </w:tcPr>
          <w:p w14:paraId="49B69F92" w14:textId="77777777" w:rsidR="00AA13CD" w:rsidRPr="000D0919" w:rsidRDefault="00AA13CD" w:rsidP="009B10A5">
            <w:pPr>
              <w:pStyle w:val="ESBodyText"/>
              <w:spacing w:after="0"/>
              <w:rPr>
                <w:sz w:val="20"/>
                <w:szCs w:val="24"/>
                <w:lang w:val="en-AU"/>
              </w:rPr>
            </w:pPr>
            <w:r>
              <w:rPr>
                <w:rFonts w:eastAsia="Arial"/>
                <w:sz w:val="22"/>
              </w:rPr>
              <w:t xml:space="preserve">At our school, we are committed to fostering a culture where giving and receiving feedback, staff collaboration, and the capacity to differentiate learning are integral to our educational approach. Research consistently highlights the positive correlation between strong teacher-student relationships and academic success. When students feel a personal connection with their teachers, they are more likely to engage actively in the learning process, leading to improved academic performance. </w:t>
            </w:r>
            <w:r>
              <w:rPr>
                <w:rFonts w:eastAsia="Arial"/>
                <w:sz w:val="22"/>
              </w:rPr>
              <w:br/>
            </w:r>
            <w:r>
              <w:rPr>
                <w:rFonts w:eastAsia="Arial"/>
                <w:sz w:val="22"/>
              </w:rPr>
              <w:br/>
              <w:t>To enhance this connection, we are prioritising teacher workload by investing in additional Learning Specialists. These specialists will support team planning and the development of teaching programs that analyse data, enabling teachers to spend more time building their capacity to intervene effectively in student learning. This strategic investment aims to ensure that our teaching practices are responsive to the diverse needs of our students, fostering an environment where every student feels connected t</w:t>
            </w:r>
            <w:r>
              <w:rPr>
                <w:rFonts w:eastAsia="Arial"/>
                <w:sz w:val="22"/>
              </w:rPr>
              <w:t>o their learning journey.</w:t>
            </w:r>
            <w:r>
              <w:rPr>
                <w:rFonts w:eastAsia="Arial"/>
                <w:sz w:val="22"/>
              </w:rPr>
              <w:br/>
            </w:r>
            <w:r>
              <w:rPr>
                <w:rFonts w:eastAsia="Arial"/>
                <w:sz w:val="22"/>
              </w:rPr>
              <w:br/>
              <w:t>Our commitment to these initiatives is driven by the understanding that when students feel connected to their learning, they are more likely to achieve better outcomes. By embedding a culture of feedback, collaboration, and differentiation, we aim to strengthen our practices and ensure that the growth from Years 3 to 5 is not only sustained but enhanced, leading to improved NAPLAN results and a more connected and engaged student cohort.</w:t>
            </w:r>
          </w:p>
        </w:tc>
      </w:tr>
    </w:tbl>
    <w:p w14:paraId="7486E2E3" w14:textId="77777777" w:rsidR="00AA13CD" w:rsidRPr="000D0919" w:rsidRDefault="00AA13CD" w:rsidP="007166AE">
      <w:pPr>
        <w:pStyle w:val="ESIntroParagraph"/>
        <w:ind w:left="-567" w:right="1708" w:firstLine="27"/>
        <w:rPr>
          <w:color w:val="595959" w:themeColor="text1" w:themeTint="A6"/>
          <w:lang w:val="en-AU"/>
        </w:rPr>
      </w:pPr>
    </w:p>
    <w:p w14:paraId="75BB228F" w14:textId="77777777" w:rsidR="00AA13CD" w:rsidRPr="000D0919" w:rsidRDefault="00AA13CD" w:rsidP="007166AE">
      <w:pPr>
        <w:pStyle w:val="ESIntroParagraph"/>
        <w:ind w:left="-567" w:right="1708" w:firstLine="27"/>
        <w:rPr>
          <w:color w:val="595959" w:themeColor="text1" w:themeTint="A6"/>
          <w:lang w:val="en-AU"/>
        </w:rPr>
      </w:pPr>
    </w:p>
    <w:p w14:paraId="2729D125" w14:textId="77777777" w:rsidR="00AA13CD" w:rsidRPr="000D0919" w:rsidRDefault="00AA13CD" w:rsidP="007166AE">
      <w:pPr>
        <w:pStyle w:val="ESIntroParagraph"/>
        <w:ind w:left="-567" w:right="1708" w:firstLine="27"/>
        <w:rPr>
          <w:color w:val="595959" w:themeColor="text1" w:themeTint="A6"/>
          <w:sz w:val="24"/>
          <w:szCs w:val="24"/>
          <w:lang w:val="en-AU"/>
        </w:rPr>
      </w:pPr>
    </w:p>
    <w:p w14:paraId="0A494266" w14:textId="77777777" w:rsidR="00AA13CD" w:rsidRPr="000D0919" w:rsidRDefault="00AA13CD" w:rsidP="007166AE">
      <w:pPr>
        <w:pStyle w:val="ESIntroParagraph"/>
        <w:ind w:left="-567" w:right="1708" w:firstLine="27"/>
        <w:rPr>
          <w:color w:val="595959" w:themeColor="text1" w:themeTint="A6"/>
          <w:sz w:val="24"/>
          <w:szCs w:val="24"/>
          <w:lang w:val="en-AU"/>
        </w:rPr>
      </w:pPr>
    </w:p>
    <w:p w14:paraId="3785013F" w14:textId="77777777" w:rsidR="00AA13CD" w:rsidRPr="000D0919" w:rsidRDefault="00AA13CD" w:rsidP="007166AE">
      <w:pPr>
        <w:pStyle w:val="ESIntroParagraph"/>
        <w:ind w:left="-567" w:right="1708" w:firstLine="27"/>
        <w:rPr>
          <w:color w:val="595959" w:themeColor="text1" w:themeTint="A6"/>
          <w:sz w:val="20"/>
          <w:szCs w:val="20"/>
          <w:lang w:val="en-AU"/>
        </w:rPr>
      </w:pPr>
    </w:p>
    <w:p w14:paraId="048D9E97" w14:textId="77777777" w:rsidR="00AA13CD" w:rsidRPr="000D0919" w:rsidRDefault="00AA13CD" w:rsidP="007166AE">
      <w:pPr>
        <w:pStyle w:val="ESIntroParagraph"/>
        <w:ind w:right="1708"/>
        <w:rPr>
          <w:color w:val="595959" w:themeColor="text1" w:themeTint="A6"/>
          <w:lang w:val="en-AU"/>
        </w:rPr>
        <w:sectPr w:rsidR="007166AE" w:rsidRPr="000D0919" w:rsidSect="008E169D">
          <w:headerReference w:type="even" r:id="rId18"/>
          <w:headerReference w:type="default" r:id="rId19"/>
          <w:footerReference w:type="default" r:id="rId20"/>
          <w:headerReference w:type="first" r:id="rId21"/>
          <w:pgSz w:w="16838" w:h="11906" w:orient="landscape" w:code="9"/>
          <w:pgMar w:top="1304" w:right="2036" w:bottom="1240" w:left="1304" w:header="624" w:footer="532" w:gutter="0"/>
          <w:pgNumType w:start="2"/>
          <w:cols w:space="397"/>
          <w:docGrid w:linePitch="360"/>
        </w:sectPr>
      </w:pPr>
    </w:p>
    <w:p w14:paraId="4809AC05" w14:textId="77777777" w:rsidR="00AA13CD" w:rsidRPr="000D0919" w:rsidRDefault="00AA13CD" w:rsidP="007166AE">
      <w:pPr>
        <w:ind w:left="-540" w:right="-632"/>
        <w:rPr>
          <w:b/>
          <w:color w:val="AF272F"/>
          <w:sz w:val="36"/>
          <w:szCs w:val="44"/>
          <w:lang w:val="en-AU"/>
        </w:rPr>
      </w:pPr>
      <w:r w:rsidRPr="000D0919">
        <w:rPr>
          <w:b/>
          <w:color w:val="AF272F"/>
          <w:sz w:val="36"/>
          <w:szCs w:val="44"/>
          <w:lang w:val="en-AU"/>
        </w:rPr>
        <w:lastRenderedPageBreak/>
        <w:t xml:space="preserve">School Strategic Plan - </w:t>
      </w:r>
      <w:r w:rsidRPr="000D0919">
        <w:rPr>
          <w:b/>
          <w:noProof/>
          <w:color w:val="AF272F"/>
          <w:sz w:val="36"/>
          <w:szCs w:val="44"/>
          <w:lang w:val="en-AU"/>
        </w:rPr>
        <w:t>2024-2028</w:t>
      </w:r>
    </w:p>
    <w:p w14:paraId="36191941" w14:textId="77777777" w:rsidR="00AA13CD" w:rsidRPr="000D0919" w:rsidRDefault="00AA13CD" w:rsidP="007166AE">
      <w:pPr>
        <w:ind w:left="-540" w:right="-632"/>
        <w:rPr>
          <w:color w:val="595959" w:themeColor="text1" w:themeTint="A6"/>
          <w:sz w:val="28"/>
          <w:szCs w:val="28"/>
          <w:lang w:val="en-AU"/>
        </w:rPr>
      </w:pPr>
      <w:r w:rsidRPr="000D0919">
        <w:rPr>
          <w:noProof/>
          <w:color w:val="595959" w:themeColor="text1" w:themeTint="A6"/>
          <w:sz w:val="28"/>
          <w:szCs w:val="28"/>
          <w:lang w:val="en-AU"/>
        </w:rPr>
        <w:t>Burnside Primary School (5502)</w:t>
      </w:r>
    </w:p>
    <w:p w14:paraId="7BEA997E" w14:textId="77777777" w:rsidR="00AA13CD" w:rsidRPr="000D0919" w:rsidRDefault="00AA13CD" w:rsidP="007166AE">
      <w:pPr>
        <w:pStyle w:val="ESIntroParagraph"/>
        <w:ind w:left="-567" w:right="1708" w:firstLine="27"/>
        <w:rPr>
          <w:color w:val="595959" w:themeColor="text1" w:themeTint="A6"/>
          <w:lang w:val="en-AU"/>
        </w:rPr>
      </w:pPr>
    </w:p>
    <w:tbl>
      <w:tblPr>
        <w:tblStyle w:val="TableGrid"/>
        <w:tblW w:w="15115" w:type="dxa"/>
        <w:tblInd w:w="-450" w:type="dxa"/>
        <w:tblCellMar>
          <w:top w:w="115" w:type="dxa"/>
          <w:left w:w="115" w:type="dxa"/>
          <w:bottom w:w="115" w:type="dxa"/>
          <w:right w:w="115" w:type="dxa"/>
        </w:tblCellMar>
        <w:tblLook w:val="04A0" w:firstRow="1" w:lastRow="0" w:firstColumn="1" w:lastColumn="0" w:noHBand="0" w:noVBand="1"/>
      </w:tblPr>
      <w:tblGrid>
        <w:gridCol w:w="4055"/>
        <w:gridCol w:w="11060"/>
      </w:tblGrid>
      <w:tr w:rsidR="00972782" w14:paraId="69B0D682" w14:textId="77777777" w:rsidTr="009B10A5">
        <w:trPr>
          <w:trHeight w:val="15"/>
        </w:trPr>
        <w:tc>
          <w:tcPr>
            <w:tcW w:w="4055" w:type="dxa"/>
            <w:shd w:val="clear" w:color="auto" w:fill="D9D9D9" w:themeFill="background1" w:themeFillShade="D9"/>
          </w:tcPr>
          <w:p w14:paraId="720F7087" w14:textId="77777777" w:rsidR="00AA13CD" w:rsidRPr="000D0919" w:rsidRDefault="00AA13CD" w:rsidP="009B10A5">
            <w:pPr>
              <w:pStyle w:val="Heading3"/>
              <w:spacing w:before="0" w:after="0"/>
              <w:rPr>
                <w:sz w:val="24"/>
                <w:szCs w:val="24"/>
                <w:lang w:val="en-AU"/>
              </w:rPr>
            </w:pPr>
            <w:r w:rsidRPr="000D0919">
              <w:rPr>
                <w:rFonts w:eastAsia="Arial"/>
                <w:sz w:val="24"/>
                <w:szCs w:val="24"/>
                <w:lang w:val="en-AU"/>
              </w:rPr>
              <w:t>Goal 1</w:t>
            </w:r>
          </w:p>
        </w:tc>
        <w:tc>
          <w:tcPr>
            <w:tcW w:w="11060" w:type="dxa"/>
            <w:shd w:val="clear" w:color="auto" w:fill="FFFFFF" w:themeFill="background1"/>
          </w:tcPr>
          <w:p w14:paraId="555CF1B0" w14:textId="77777777" w:rsidR="00AA13CD" w:rsidRPr="000D0919" w:rsidRDefault="00AA13CD" w:rsidP="009B10A5">
            <w:pPr>
              <w:pStyle w:val="ESBodyText"/>
              <w:spacing w:after="0"/>
              <w:rPr>
                <w:rFonts w:eastAsia="Arial"/>
                <w:sz w:val="22"/>
                <w:szCs w:val="24"/>
                <w:lang w:val="en-AU"/>
              </w:rPr>
            </w:pPr>
            <w:r w:rsidRPr="000D0919">
              <w:rPr>
                <w:rFonts w:eastAsia="Arial"/>
                <w:sz w:val="22"/>
                <w:szCs w:val="24"/>
              </w:rPr>
              <w:t>Optimise the learning growth and achievement of every student.</w:t>
            </w:r>
          </w:p>
        </w:tc>
      </w:tr>
      <w:tr w:rsidR="00972782" w14:paraId="4B94DFDC" w14:textId="77777777" w:rsidTr="009B10A5">
        <w:trPr>
          <w:trHeight w:val="15"/>
        </w:trPr>
        <w:tc>
          <w:tcPr>
            <w:tcW w:w="4055" w:type="dxa"/>
            <w:shd w:val="clear" w:color="auto" w:fill="D9D9D9" w:themeFill="background1" w:themeFillShade="D9"/>
          </w:tcPr>
          <w:p w14:paraId="402236CF" w14:textId="77777777" w:rsidR="00AA13CD" w:rsidRPr="000D0919" w:rsidRDefault="00AA13CD" w:rsidP="009B10A5">
            <w:pPr>
              <w:pStyle w:val="Heading3"/>
              <w:spacing w:before="0" w:after="0"/>
              <w:rPr>
                <w:szCs w:val="20"/>
                <w:lang w:val="en-AU"/>
              </w:rPr>
            </w:pPr>
            <w:r w:rsidRPr="000D0919">
              <w:rPr>
                <w:rFonts w:eastAsia="Arial"/>
                <w:sz w:val="22"/>
                <w:szCs w:val="20"/>
                <w:lang w:val="en-AU"/>
              </w:rPr>
              <w:t>Target 1.1</w:t>
            </w:r>
          </w:p>
        </w:tc>
        <w:tc>
          <w:tcPr>
            <w:tcW w:w="11060" w:type="dxa"/>
            <w:shd w:val="clear" w:color="auto" w:fill="FFFFFF" w:themeFill="background1"/>
          </w:tcPr>
          <w:p w14:paraId="7B9D6728" w14:textId="77777777" w:rsidR="00972782" w:rsidRDefault="00AA13CD">
            <w:pPr>
              <w:rPr>
                <w:rFonts w:eastAsia="Arial"/>
                <w:sz w:val="22"/>
                <w:szCs w:val="22"/>
              </w:rPr>
            </w:pPr>
            <w:r>
              <w:rPr>
                <w:rFonts w:eastAsia="Arial"/>
                <w:sz w:val="22"/>
              </w:rPr>
              <w:t>By 2028, maintain or increase the 2024 percentage of Year 3 and Year 5 students assessed in NAPLAN 'exceeding or strong' proficiency levels:</w:t>
            </w:r>
          </w:p>
          <w:p w14:paraId="608B6011" w14:textId="77777777" w:rsidR="00972782" w:rsidRDefault="00AA13CD">
            <w:pPr>
              <w:numPr>
                <w:ilvl w:val="0"/>
                <w:numId w:val="18"/>
              </w:numPr>
              <w:ind w:hanging="201"/>
              <w:rPr>
                <w:rFonts w:eastAsia="Arial"/>
                <w:sz w:val="22"/>
                <w:szCs w:val="22"/>
              </w:rPr>
            </w:pPr>
            <w:r>
              <w:rPr>
                <w:rFonts w:eastAsia="Arial"/>
                <w:sz w:val="22"/>
              </w:rPr>
              <w:t>Year 3 Reading at 82%  </w:t>
            </w:r>
          </w:p>
          <w:p w14:paraId="5DF153CD" w14:textId="77777777" w:rsidR="00972782" w:rsidRDefault="00AA13CD">
            <w:pPr>
              <w:numPr>
                <w:ilvl w:val="0"/>
                <w:numId w:val="18"/>
              </w:numPr>
              <w:ind w:hanging="201"/>
              <w:rPr>
                <w:rFonts w:eastAsia="Arial"/>
                <w:sz w:val="22"/>
                <w:szCs w:val="22"/>
              </w:rPr>
            </w:pPr>
            <w:r>
              <w:rPr>
                <w:rFonts w:eastAsia="Arial"/>
                <w:sz w:val="22"/>
              </w:rPr>
              <w:t>Year 3 Numeracy from 65% to 70%</w:t>
            </w:r>
          </w:p>
          <w:p w14:paraId="0E28C155" w14:textId="77777777" w:rsidR="00972782" w:rsidRDefault="00AA13CD">
            <w:pPr>
              <w:numPr>
                <w:ilvl w:val="0"/>
                <w:numId w:val="18"/>
              </w:numPr>
              <w:ind w:hanging="201"/>
              <w:rPr>
                <w:rFonts w:eastAsia="Arial"/>
                <w:sz w:val="22"/>
                <w:szCs w:val="22"/>
              </w:rPr>
            </w:pPr>
            <w:r>
              <w:rPr>
                <w:rFonts w:eastAsia="Arial"/>
                <w:sz w:val="22"/>
              </w:rPr>
              <w:t>Year 5 Reading from 72% to 76%.</w:t>
            </w:r>
          </w:p>
          <w:p w14:paraId="4C8D95E5" w14:textId="77777777" w:rsidR="00972782" w:rsidRDefault="00AA13CD">
            <w:pPr>
              <w:numPr>
                <w:ilvl w:val="0"/>
                <w:numId w:val="18"/>
              </w:numPr>
              <w:ind w:hanging="201"/>
              <w:rPr>
                <w:rFonts w:eastAsia="Arial"/>
                <w:sz w:val="22"/>
                <w:szCs w:val="22"/>
              </w:rPr>
            </w:pPr>
            <w:r>
              <w:rPr>
                <w:rFonts w:eastAsia="Arial"/>
                <w:sz w:val="22"/>
              </w:rPr>
              <w:t>Year 5 Numeracy from 75% to 80%.</w:t>
            </w:r>
          </w:p>
          <w:p w14:paraId="6EBC5EFC" w14:textId="77777777" w:rsidR="00972782" w:rsidRDefault="00972782">
            <w:pPr>
              <w:rPr>
                <w:rFonts w:eastAsia="Arial"/>
                <w:sz w:val="22"/>
              </w:rPr>
            </w:pPr>
          </w:p>
        </w:tc>
      </w:tr>
      <w:tr w:rsidR="00972782" w14:paraId="684C1054" w14:textId="77777777" w:rsidTr="009B10A5">
        <w:trPr>
          <w:trHeight w:val="15"/>
        </w:trPr>
        <w:tc>
          <w:tcPr>
            <w:tcW w:w="4055" w:type="dxa"/>
            <w:shd w:val="clear" w:color="auto" w:fill="D9D9D9" w:themeFill="background1" w:themeFillShade="D9"/>
          </w:tcPr>
          <w:p w14:paraId="295CCD92" w14:textId="77777777" w:rsidR="00AA13CD" w:rsidRPr="000D0919" w:rsidRDefault="00AA13CD" w:rsidP="009B10A5">
            <w:pPr>
              <w:pStyle w:val="Heading3"/>
              <w:spacing w:before="0" w:after="0"/>
              <w:rPr>
                <w:szCs w:val="20"/>
                <w:lang w:val="en-AU"/>
              </w:rPr>
            </w:pPr>
            <w:r w:rsidRPr="000D0919">
              <w:rPr>
                <w:rFonts w:eastAsia="Arial"/>
                <w:sz w:val="22"/>
                <w:szCs w:val="20"/>
                <w:lang w:val="en-AU"/>
              </w:rPr>
              <w:t>Target 1.2</w:t>
            </w:r>
          </w:p>
        </w:tc>
        <w:tc>
          <w:tcPr>
            <w:tcW w:w="11060" w:type="dxa"/>
            <w:shd w:val="clear" w:color="auto" w:fill="FFFFFF" w:themeFill="background1"/>
          </w:tcPr>
          <w:p w14:paraId="68471AED" w14:textId="77777777" w:rsidR="00972782" w:rsidRDefault="00AA13CD">
            <w:pPr>
              <w:rPr>
                <w:rFonts w:eastAsia="Arial"/>
                <w:sz w:val="22"/>
                <w:szCs w:val="22"/>
              </w:rPr>
            </w:pPr>
            <w:r>
              <w:rPr>
                <w:rFonts w:eastAsia="Arial"/>
                <w:sz w:val="22"/>
              </w:rPr>
              <w:t>By 2028, increase the percentage of students (Years 1 to 6) assessed as being at or above expected growth in Teacher Judgement Growth (Time Series):</w:t>
            </w:r>
          </w:p>
          <w:p w14:paraId="0AE0DB7B" w14:textId="77777777" w:rsidR="00972782" w:rsidRDefault="00AA13CD">
            <w:pPr>
              <w:numPr>
                <w:ilvl w:val="0"/>
                <w:numId w:val="19"/>
              </w:numPr>
              <w:ind w:hanging="201"/>
              <w:rPr>
                <w:rFonts w:eastAsia="Arial"/>
                <w:sz w:val="22"/>
                <w:szCs w:val="22"/>
              </w:rPr>
            </w:pPr>
            <w:r>
              <w:rPr>
                <w:rFonts w:eastAsia="Arial"/>
                <w:sz w:val="22"/>
              </w:rPr>
              <w:t>Reading and viewing from 81% (2023) to 85%</w:t>
            </w:r>
          </w:p>
          <w:p w14:paraId="6F50A7F1" w14:textId="77777777" w:rsidR="00972782" w:rsidRDefault="00AA13CD">
            <w:pPr>
              <w:numPr>
                <w:ilvl w:val="0"/>
                <w:numId w:val="19"/>
              </w:numPr>
              <w:ind w:hanging="201"/>
              <w:rPr>
                <w:rFonts w:eastAsia="Arial"/>
                <w:sz w:val="22"/>
                <w:szCs w:val="22"/>
              </w:rPr>
            </w:pPr>
            <w:r>
              <w:rPr>
                <w:rFonts w:eastAsia="Arial"/>
                <w:sz w:val="22"/>
              </w:rPr>
              <w:t>Mathematics 2.0 from xx% (202x) to x% (TBC when data is available).</w:t>
            </w:r>
          </w:p>
          <w:p w14:paraId="0447B37A" w14:textId="77777777" w:rsidR="00972782" w:rsidRDefault="00AA13CD">
            <w:pPr>
              <w:rPr>
                <w:rFonts w:eastAsia="Arial"/>
                <w:sz w:val="22"/>
                <w:szCs w:val="22"/>
              </w:rPr>
            </w:pPr>
            <w:r>
              <w:rPr>
                <w:rFonts w:eastAsia="Arial"/>
                <w:sz w:val="22"/>
              </w:rPr>
              <w:t> </w:t>
            </w:r>
          </w:p>
          <w:p w14:paraId="4DBD0A97" w14:textId="77777777" w:rsidR="00972782" w:rsidRDefault="00972782">
            <w:pPr>
              <w:rPr>
                <w:rFonts w:eastAsia="Arial"/>
                <w:sz w:val="22"/>
              </w:rPr>
            </w:pPr>
          </w:p>
        </w:tc>
      </w:tr>
      <w:tr w:rsidR="00972782" w14:paraId="3F988A22" w14:textId="77777777" w:rsidTr="009B10A5">
        <w:trPr>
          <w:trHeight w:val="15"/>
        </w:trPr>
        <w:tc>
          <w:tcPr>
            <w:tcW w:w="4055" w:type="dxa"/>
            <w:shd w:val="clear" w:color="auto" w:fill="D9D9D9" w:themeFill="background1" w:themeFillShade="D9"/>
          </w:tcPr>
          <w:p w14:paraId="491B5FAD" w14:textId="77777777" w:rsidR="00AA13CD" w:rsidRPr="000D0919" w:rsidRDefault="00AA13CD" w:rsidP="009B10A5">
            <w:pPr>
              <w:pStyle w:val="Heading3"/>
              <w:spacing w:before="0" w:after="0"/>
              <w:rPr>
                <w:szCs w:val="20"/>
                <w:lang w:val="en-AU"/>
              </w:rPr>
            </w:pPr>
            <w:r w:rsidRPr="000D0919">
              <w:rPr>
                <w:rFonts w:eastAsia="Arial"/>
                <w:sz w:val="22"/>
                <w:szCs w:val="20"/>
                <w:lang w:val="en-AU"/>
              </w:rPr>
              <w:t>Target 1.3</w:t>
            </w:r>
          </w:p>
        </w:tc>
        <w:tc>
          <w:tcPr>
            <w:tcW w:w="11060" w:type="dxa"/>
            <w:shd w:val="clear" w:color="auto" w:fill="FFFFFF" w:themeFill="background1"/>
          </w:tcPr>
          <w:p w14:paraId="3A323EAC" w14:textId="77777777" w:rsidR="00972782" w:rsidRDefault="00AA13CD">
            <w:pPr>
              <w:rPr>
                <w:rFonts w:eastAsia="Arial"/>
                <w:sz w:val="22"/>
                <w:szCs w:val="22"/>
              </w:rPr>
            </w:pPr>
            <w:r>
              <w:rPr>
                <w:rFonts w:eastAsia="Arial"/>
                <w:sz w:val="22"/>
              </w:rPr>
              <w:t>Placeholder to measure NAPLAN benchmark growth when data is available. For example, By 2028, increase the percentage of Year 5 students making ‘insert growth measure here’ from xx% (2025) to xx%.</w:t>
            </w:r>
          </w:p>
          <w:p w14:paraId="349B299F" w14:textId="77777777" w:rsidR="00972782" w:rsidRDefault="00972782">
            <w:pPr>
              <w:rPr>
                <w:rFonts w:eastAsia="Arial"/>
                <w:sz w:val="22"/>
              </w:rPr>
            </w:pPr>
          </w:p>
        </w:tc>
      </w:tr>
      <w:tr w:rsidR="00972782" w14:paraId="66AFA7D4" w14:textId="77777777" w:rsidTr="009B10A5">
        <w:trPr>
          <w:trHeight w:val="15"/>
        </w:trPr>
        <w:tc>
          <w:tcPr>
            <w:tcW w:w="4055" w:type="dxa"/>
            <w:shd w:val="clear" w:color="auto" w:fill="D9D9D9" w:themeFill="background1" w:themeFillShade="D9"/>
          </w:tcPr>
          <w:p w14:paraId="59F81E3B" w14:textId="77777777" w:rsidR="00AA13CD" w:rsidRPr="000D0919" w:rsidRDefault="00AA13CD" w:rsidP="009B10A5">
            <w:pPr>
              <w:pStyle w:val="Heading3"/>
              <w:spacing w:before="0" w:after="0"/>
              <w:rPr>
                <w:szCs w:val="20"/>
                <w:lang w:val="en-AU"/>
              </w:rPr>
            </w:pPr>
            <w:r w:rsidRPr="000D0919">
              <w:rPr>
                <w:rFonts w:eastAsia="Arial"/>
                <w:sz w:val="22"/>
                <w:szCs w:val="20"/>
                <w:lang w:val="en-AU"/>
              </w:rPr>
              <w:t>Target 1.4</w:t>
            </w:r>
          </w:p>
        </w:tc>
        <w:tc>
          <w:tcPr>
            <w:tcW w:w="11060" w:type="dxa"/>
            <w:shd w:val="clear" w:color="auto" w:fill="FFFFFF" w:themeFill="background1"/>
          </w:tcPr>
          <w:p w14:paraId="1EAC9C25" w14:textId="77777777" w:rsidR="00972782" w:rsidRDefault="00AA13CD">
            <w:pPr>
              <w:rPr>
                <w:rFonts w:eastAsia="Arial"/>
                <w:sz w:val="22"/>
                <w:szCs w:val="22"/>
              </w:rPr>
            </w:pPr>
            <w:r>
              <w:rPr>
                <w:rFonts w:eastAsia="Arial"/>
                <w:sz w:val="22"/>
              </w:rPr>
              <w:t>By 2028, maintain the 2024 percentage positive endorsement on the student Attitudes to School Survey (AtoSS):</w:t>
            </w:r>
          </w:p>
          <w:p w14:paraId="5EEF01B2" w14:textId="77777777" w:rsidR="00972782" w:rsidRDefault="00AA13CD">
            <w:pPr>
              <w:numPr>
                <w:ilvl w:val="0"/>
                <w:numId w:val="20"/>
              </w:numPr>
              <w:ind w:hanging="201"/>
              <w:rPr>
                <w:rFonts w:eastAsia="Arial"/>
                <w:sz w:val="22"/>
                <w:szCs w:val="22"/>
              </w:rPr>
            </w:pPr>
            <w:r>
              <w:rPr>
                <w:rFonts w:eastAsia="Arial"/>
                <w:sz w:val="22"/>
              </w:rPr>
              <w:lastRenderedPageBreak/>
              <w:t>Stimulated learning at 92% </w:t>
            </w:r>
          </w:p>
          <w:p w14:paraId="1220E3BB" w14:textId="77777777" w:rsidR="00972782" w:rsidRDefault="00AA13CD">
            <w:pPr>
              <w:numPr>
                <w:ilvl w:val="0"/>
                <w:numId w:val="20"/>
              </w:numPr>
              <w:ind w:hanging="201"/>
              <w:rPr>
                <w:rFonts w:eastAsia="Arial"/>
                <w:sz w:val="22"/>
                <w:szCs w:val="22"/>
              </w:rPr>
            </w:pPr>
            <w:r>
              <w:rPr>
                <w:rFonts w:eastAsia="Arial"/>
                <w:sz w:val="22"/>
              </w:rPr>
              <w:t>Differentiated learning challenge at 95%.</w:t>
            </w:r>
          </w:p>
          <w:p w14:paraId="12CD3D26" w14:textId="77777777" w:rsidR="00972782" w:rsidRDefault="00972782">
            <w:pPr>
              <w:rPr>
                <w:rFonts w:eastAsia="Arial"/>
                <w:sz w:val="22"/>
              </w:rPr>
            </w:pPr>
          </w:p>
        </w:tc>
      </w:tr>
      <w:tr w:rsidR="00972782" w14:paraId="286216D4" w14:textId="77777777" w:rsidTr="009B10A5">
        <w:trPr>
          <w:trHeight w:val="15"/>
        </w:trPr>
        <w:tc>
          <w:tcPr>
            <w:tcW w:w="4055" w:type="dxa"/>
            <w:shd w:val="clear" w:color="auto" w:fill="D9D9D9" w:themeFill="background1" w:themeFillShade="D9"/>
          </w:tcPr>
          <w:p w14:paraId="7BC665BA" w14:textId="77777777" w:rsidR="00AA13CD" w:rsidRPr="000D0919" w:rsidRDefault="00AA13CD" w:rsidP="009B10A5">
            <w:pPr>
              <w:pStyle w:val="Heading3"/>
              <w:spacing w:before="0" w:after="0"/>
              <w:rPr>
                <w:szCs w:val="20"/>
                <w:lang w:val="en-AU"/>
              </w:rPr>
            </w:pPr>
            <w:r w:rsidRPr="000D0919">
              <w:rPr>
                <w:rFonts w:eastAsia="Arial"/>
                <w:sz w:val="22"/>
                <w:szCs w:val="20"/>
                <w:lang w:val="en-AU"/>
              </w:rPr>
              <w:lastRenderedPageBreak/>
              <w:t>Target 1.5</w:t>
            </w:r>
          </w:p>
        </w:tc>
        <w:tc>
          <w:tcPr>
            <w:tcW w:w="11060" w:type="dxa"/>
            <w:shd w:val="clear" w:color="auto" w:fill="FFFFFF" w:themeFill="background1"/>
          </w:tcPr>
          <w:p w14:paraId="05397820" w14:textId="77777777" w:rsidR="00972782" w:rsidRDefault="00AA13CD">
            <w:pPr>
              <w:rPr>
                <w:rFonts w:eastAsia="Arial"/>
                <w:sz w:val="22"/>
                <w:szCs w:val="22"/>
              </w:rPr>
            </w:pPr>
            <w:r>
              <w:rPr>
                <w:rFonts w:eastAsia="Arial"/>
                <w:sz w:val="22"/>
              </w:rPr>
              <w:t>By 2028, increase the 2024 percentage positive endorsement on the School Staff Survey (SSS):</w:t>
            </w:r>
          </w:p>
          <w:p w14:paraId="08C2184E" w14:textId="77777777" w:rsidR="00972782" w:rsidRDefault="00AA13CD">
            <w:pPr>
              <w:numPr>
                <w:ilvl w:val="0"/>
                <w:numId w:val="21"/>
              </w:numPr>
              <w:ind w:hanging="201"/>
              <w:rPr>
                <w:rFonts w:eastAsia="Arial"/>
                <w:sz w:val="22"/>
                <w:szCs w:val="22"/>
              </w:rPr>
            </w:pPr>
            <w:r>
              <w:rPr>
                <w:rFonts w:eastAsia="Arial"/>
                <w:sz w:val="22"/>
              </w:rPr>
              <w:t>Seek feedback to improve practice from 58% to 70%.</w:t>
            </w:r>
          </w:p>
          <w:p w14:paraId="192B100D" w14:textId="77777777" w:rsidR="00972782" w:rsidRDefault="00AA13CD">
            <w:pPr>
              <w:numPr>
                <w:ilvl w:val="0"/>
                <w:numId w:val="21"/>
              </w:numPr>
              <w:ind w:hanging="201"/>
              <w:rPr>
                <w:rFonts w:eastAsia="Arial"/>
                <w:sz w:val="22"/>
                <w:szCs w:val="22"/>
              </w:rPr>
            </w:pPr>
            <w:r>
              <w:rPr>
                <w:rFonts w:eastAsia="Arial"/>
                <w:sz w:val="22"/>
              </w:rPr>
              <w:t>Professional learning through peer observation from 24% to 50%.</w:t>
            </w:r>
          </w:p>
          <w:p w14:paraId="2413808A" w14:textId="77777777" w:rsidR="00972782" w:rsidRDefault="00AA13CD">
            <w:pPr>
              <w:numPr>
                <w:ilvl w:val="0"/>
                <w:numId w:val="21"/>
              </w:numPr>
              <w:ind w:hanging="201"/>
              <w:rPr>
                <w:rFonts w:eastAsia="Arial"/>
                <w:sz w:val="22"/>
                <w:szCs w:val="22"/>
              </w:rPr>
            </w:pPr>
            <w:r>
              <w:rPr>
                <w:rFonts w:eastAsia="Arial"/>
                <w:sz w:val="22"/>
              </w:rPr>
              <w:t>Active participation (in professional learning) from 58% to 72%.</w:t>
            </w:r>
          </w:p>
          <w:p w14:paraId="1B37025B" w14:textId="77777777" w:rsidR="00972782" w:rsidRDefault="00972782">
            <w:pPr>
              <w:rPr>
                <w:rFonts w:eastAsia="Arial"/>
                <w:sz w:val="22"/>
              </w:rPr>
            </w:pPr>
          </w:p>
        </w:tc>
      </w:tr>
      <w:tr w:rsidR="00972782" w14:paraId="6771988A" w14:textId="77777777" w:rsidTr="009B10A5">
        <w:trPr>
          <w:trHeight w:val="15"/>
        </w:trPr>
        <w:tc>
          <w:tcPr>
            <w:tcW w:w="4055" w:type="dxa"/>
            <w:shd w:val="clear" w:color="auto" w:fill="FFD062"/>
          </w:tcPr>
          <w:p w14:paraId="56129E94" w14:textId="77777777" w:rsidR="00AA13CD" w:rsidRPr="000D0919" w:rsidRDefault="00AA13CD" w:rsidP="009B10A5">
            <w:pPr>
              <w:pStyle w:val="Heading3"/>
              <w:spacing w:before="0" w:after="0"/>
              <w:rPr>
                <w:szCs w:val="20"/>
                <w:lang w:val="en-AU"/>
              </w:rPr>
            </w:pPr>
            <w:r w:rsidRPr="000D0919">
              <w:rPr>
                <w:rFonts w:eastAsia="Arial"/>
                <w:sz w:val="22"/>
                <w:szCs w:val="20"/>
                <w:lang w:val="en-AU"/>
              </w:rPr>
              <w:t>Key Improvement Strategy 1.a</w:t>
            </w:r>
          </w:p>
          <w:p w14:paraId="235A6C42" w14:textId="77777777" w:rsidR="00972782" w:rsidRDefault="00AA13CD">
            <w:r>
              <w:rPr>
                <w:rFonts w:eastAsia="Arial"/>
                <w:sz w:val="22"/>
              </w:rPr>
              <w:t xml:space="preserve">The strategic direction and deployment of resources to create and reflect shared goals and values; high expectations; and a positive, safe and orderly learning environment </w:t>
            </w:r>
          </w:p>
        </w:tc>
        <w:tc>
          <w:tcPr>
            <w:tcW w:w="11060" w:type="dxa"/>
            <w:vMerge w:val="restart"/>
            <w:shd w:val="clear" w:color="auto" w:fill="FFFFFF" w:themeFill="background1"/>
          </w:tcPr>
          <w:p w14:paraId="5EF7E74F" w14:textId="77777777" w:rsidR="00AA13CD" w:rsidRPr="000D0919" w:rsidRDefault="00AA13CD" w:rsidP="009B10A5">
            <w:pPr>
              <w:pStyle w:val="ESBodyText"/>
              <w:spacing w:after="0"/>
              <w:rPr>
                <w:sz w:val="20"/>
                <w:szCs w:val="24"/>
                <w:lang w:val="en-AU"/>
              </w:rPr>
            </w:pPr>
            <w:r>
              <w:rPr>
                <w:rFonts w:eastAsia="Arial"/>
                <w:sz w:val="22"/>
              </w:rPr>
              <w:t>Enhance the capability of middle leaders to effectively lead effective implementation of school teaching and learning priorities.</w:t>
            </w:r>
          </w:p>
        </w:tc>
      </w:tr>
      <w:tr w:rsidR="00972782" w14:paraId="66C7299A" w14:textId="77777777" w:rsidTr="009B10A5">
        <w:trPr>
          <w:trHeight w:val="15"/>
        </w:trPr>
        <w:tc>
          <w:tcPr>
            <w:tcW w:w="4055" w:type="dxa"/>
            <w:shd w:val="clear" w:color="auto" w:fill="58BFBD"/>
          </w:tcPr>
          <w:p w14:paraId="0BF5D3FB" w14:textId="77777777" w:rsidR="00AA13CD" w:rsidRPr="000D0919" w:rsidRDefault="00AA13CD" w:rsidP="009B10A5">
            <w:pPr>
              <w:pStyle w:val="Heading3"/>
              <w:spacing w:before="0" w:after="0"/>
              <w:rPr>
                <w:szCs w:val="20"/>
                <w:lang w:val="en-AU"/>
              </w:rPr>
            </w:pPr>
            <w:r w:rsidRPr="000D0919">
              <w:rPr>
                <w:rFonts w:eastAsia="Arial"/>
                <w:sz w:val="22"/>
                <w:szCs w:val="20"/>
                <w:lang w:val="en-AU"/>
              </w:rPr>
              <w:t>Key Improvement Strategy 1.a</w:t>
            </w:r>
          </w:p>
          <w:p w14:paraId="70D20299" w14:textId="77777777" w:rsidR="00972782" w:rsidRDefault="00AA13CD">
            <w:r>
              <w:rPr>
                <w:rFonts w:eastAsia="Arial"/>
                <w:sz w:val="22"/>
              </w:rPr>
              <w:t xml:space="preserve">Documented teaching and learning program based on the Victorian Curriculum and senior secondary pathways, incorporating extra-curricula programs </w:t>
            </w:r>
          </w:p>
        </w:tc>
        <w:tc>
          <w:tcPr>
            <w:tcW w:w="11060" w:type="dxa"/>
            <w:vMerge/>
            <w:shd w:val="clear" w:color="auto" w:fill="FFFFFF" w:themeFill="background1"/>
          </w:tcPr>
          <w:p w14:paraId="43BA8D2F" w14:textId="77777777" w:rsidR="00AA13CD" w:rsidRPr="000D0919" w:rsidRDefault="00AA13CD" w:rsidP="009B10A5">
            <w:pPr>
              <w:pStyle w:val="ESBodyText"/>
              <w:spacing w:after="0"/>
              <w:rPr>
                <w:sz w:val="20"/>
                <w:szCs w:val="24"/>
                <w:lang w:val="en-AU"/>
              </w:rPr>
            </w:pPr>
          </w:p>
        </w:tc>
      </w:tr>
      <w:tr w:rsidR="00972782" w14:paraId="523029CD" w14:textId="77777777" w:rsidTr="009B10A5">
        <w:trPr>
          <w:trHeight w:val="15"/>
        </w:trPr>
        <w:tc>
          <w:tcPr>
            <w:tcW w:w="4055" w:type="dxa"/>
            <w:shd w:val="clear" w:color="auto" w:fill="57B5E7"/>
          </w:tcPr>
          <w:p w14:paraId="0193D782" w14:textId="77777777" w:rsidR="00AA13CD" w:rsidRPr="000D0919" w:rsidRDefault="00AA13CD" w:rsidP="009B10A5">
            <w:pPr>
              <w:pStyle w:val="Heading3"/>
              <w:spacing w:before="0" w:after="0"/>
              <w:rPr>
                <w:szCs w:val="20"/>
                <w:lang w:val="en-AU"/>
              </w:rPr>
            </w:pPr>
            <w:r w:rsidRPr="000D0919">
              <w:rPr>
                <w:rFonts w:eastAsia="Arial"/>
                <w:sz w:val="22"/>
                <w:szCs w:val="20"/>
                <w:lang w:val="en-AU"/>
              </w:rPr>
              <w:t>Key Improvement Strategy 1.a</w:t>
            </w:r>
          </w:p>
          <w:p w14:paraId="1FBF528C" w14:textId="77777777" w:rsidR="00972782" w:rsidRDefault="00AA13CD">
            <w:r>
              <w:rPr>
                <w:rFonts w:eastAsia="Arial"/>
                <w:sz w:val="22"/>
              </w:rPr>
              <w:t xml:space="preserve">Systematic use of assessment strategies and measurement practices to obtain and provide feedback on student learning growth, attainment and wellbeing capabilities </w:t>
            </w:r>
          </w:p>
        </w:tc>
        <w:tc>
          <w:tcPr>
            <w:tcW w:w="11060" w:type="dxa"/>
            <w:vMerge/>
            <w:shd w:val="clear" w:color="auto" w:fill="FFFFFF" w:themeFill="background1"/>
          </w:tcPr>
          <w:p w14:paraId="09CE80CF" w14:textId="77777777" w:rsidR="00AA13CD" w:rsidRPr="000D0919" w:rsidRDefault="00AA13CD" w:rsidP="009B10A5">
            <w:pPr>
              <w:pStyle w:val="ESBodyText"/>
              <w:spacing w:after="0"/>
              <w:rPr>
                <w:sz w:val="20"/>
                <w:szCs w:val="24"/>
                <w:lang w:val="en-AU"/>
              </w:rPr>
            </w:pPr>
          </w:p>
        </w:tc>
      </w:tr>
      <w:tr w:rsidR="00972782" w14:paraId="69C5FB3E" w14:textId="77777777" w:rsidTr="009B10A5">
        <w:trPr>
          <w:trHeight w:val="15"/>
        </w:trPr>
        <w:tc>
          <w:tcPr>
            <w:tcW w:w="4055" w:type="dxa"/>
            <w:shd w:val="clear" w:color="auto" w:fill="F8CDDB"/>
          </w:tcPr>
          <w:p w14:paraId="1CC08031" w14:textId="77777777" w:rsidR="00AA13CD" w:rsidRPr="000D0919" w:rsidRDefault="00AA13CD" w:rsidP="009B10A5">
            <w:pPr>
              <w:pStyle w:val="Heading3"/>
              <w:spacing w:before="0" w:after="0"/>
              <w:rPr>
                <w:szCs w:val="20"/>
                <w:lang w:val="en-AU"/>
              </w:rPr>
            </w:pPr>
            <w:r w:rsidRPr="000D0919">
              <w:rPr>
                <w:rFonts w:eastAsia="Arial"/>
                <w:sz w:val="22"/>
                <w:szCs w:val="20"/>
                <w:lang w:val="en-AU"/>
              </w:rPr>
              <w:lastRenderedPageBreak/>
              <w:t>Key Improvement Strategy 1.a</w:t>
            </w:r>
          </w:p>
          <w:p w14:paraId="2002AA60" w14:textId="77777777" w:rsidR="00972782" w:rsidRDefault="00AA13CD">
            <w:r>
              <w:rPr>
                <w:rFonts w:eastAsia="Arial"/>
                <w:sz w:val="22"/>
              </w:rPr>
              <w:t xml:space="preserve">Activation of student voice and agency, including in leadership and learning, to strengthen students’ participation and engagement in school </w:t>
            </w:r>
          </w:p>
        </w:tc>
        <w:tc>
          <w:tcPr>
            <w:tcW w:w="11060" w:type="dxa"/>
            <w:vMerge/>
            <w:shd w:val="clear" w:color="auto" w:fill="FFFFFF" w:themeFill="background1"/>
          </w:tcPr>
          <w:p w14:paraId="214EDECC" w14:textId="77777777" w:rsidR="00AA13CD" w:rsidRPr="000D0919" w:rsidRDefault="00AA13CD" w:rsidP="009B10A5">
            <w:pPr>
              <w:pStyle w:val="ESBodyText"/>
              <w:spacing w:after="0"/>
              <w:rPr>
                <w:sz w:val="20"/>
                <w:szCs w:val="24"/>
                <w:lang w:val="en-AU"/>
              </w:rPr>
            </w:pPr>
          </w:p>
        </w:tc>
      </w:tr>
      <w:tr w:rsidR="00972782" w14:paraId="53C89205" w14:textId="77777777" w:rsidTr="009B10A5">
        <w:trPr>
          <w:trHeight w:val="15"/>
        </w:trPr>
        <w:tc>
          <w:tcPr>
            <w:tcW w:w="4055" w:type="dxa"/>
            <w:shd w:val="clear" w:color="auto" w:fill="FFD062"/>
          </w:tcPr>
          <w:p w14:paraId="6B447022" w14:textId="77777777" w:rsidR="00AA13CD" w:rsidRPr="000D0919" w:rsidRDefault="00AA13CD" w:rsidP="009B10A5">
            <w:pPr>
              <w:pStyle w:val="Heading3"/>
              <w:spacing w:before="0" w:after="0"/>
              <w:rPr>
                <w:szCs w:val="20"/>
                <w:lang w:val="en-AU"/>
              </w:rPr>
            </w:pPr>
            <w:r w:rsidRPr="000D0919">
              <w:rPr>
                <w:rFonts w:eastAsia="Arial"/>
                <w:sz w:val="22"/>
                <w:szCs w:val="20"/>
                <w:lang w:val="en-AU"/>
              </w:rPr>
              <w:t>Key Improvement Strategy 1.b</w:t>
            </w:r>
          </w:p>
          <w:p w14:paraId="3B8EB6CC" w14:textId="77777777" w:rsidR="00972782" w:rsidRDefault="00AA13CD">
            <w:r>
              <w:rPr>
                <w:rFonts w:eastAsia="Arial"/>
                <w:sz w:val="22"/>
              </w:rPr>
              <w:t xml:space="preserve">The strategic direction and deployment of resources to create and reflect shared goals and values; high expectations; and a positive, safe and orderly learning environment </w:t>
            </w:r>
          </w:p>
        </w:tc>
        <w:tc>
          <w:tcPr>
            <w:tcW w:w="11060" w:type="dxa"/>
            <w:vMerge w:val="restart"/>
            <w:shd w:val="clear" w:color="auto" w:fill="FFFFFF" w:themeFill="background1"/>
          </w:tcPr>
          <w:p w14:paraId="6D07800E" w14:textId="77777777" w:rsidR="00AA13CD" w:rsidRPr="000D0919" w:rsidRDefault="00AA13CD" w:rsidP="009B10A5">
            <w:pPr>
              <w:pStyle w:val="ESBodyText"/>
              <w:spacing w:after="0"/>
              <w:rPr>
                <w:sz w:val="20"/>
                <w:szCs w:val="24"/>
                <w:lang w:val="en-AU"/>
              </w:rPr>
            </w:pPr>
            <w:r>
              <w:rPr>
                <w:rFonts w:eastAsia="Arial"/>
                <w:sz w:val="22"/>
              </w:rPr>
              <w:t xml:space="preserve">To deepen the capacity of all teaching staff to inform best evidence-based teaching practice. </w:t>
            </w:r>
          </w:p>
        </w:tc>
      </w:tr>
      <w:tr w:rsidR="00972782" w14:paraId="7EAD3FB9" w14:textId="77777777" w:rsidTr="009B10A5">
        <w:trPr>
          <w:trHeight w:val="15"/>
        </w:trPr>
        <w:tc>
          <w:tcPr>
            <w:tcW w:w="4055" w:type="dxa"/>
            <w:shd w:val="clear" w:color="auto" w:fill="58BFBD"/>
          </w:tcPr>
          <w:p w14:paraId="5096AA40" w14:textId="77777777" w:rsidR="00AA13CD" w:rsidRPr="000D0919" w:rsidRDefault="00AA13CD" w:rsidP="009B10A5">
            <w:pPr>
              <w:pStyle w:val="Heading3"/>
              <w:spacing w:before="0" w:after="0"/>
              <w:rPr>
                <w:szCs w:val="20"/>
                <w:lang w:val="en-AU"/>
              </w:rPr>
            </w:pPr>
            <w:r w:rsidRPr="000D0919">
              <w:rPr>
                <w:rFonts w:eastAsia="Arial"/>
                <w:sz w:val="22"/>
                <w:szCs w:val="20"/>
                <w:lang w:val="en-AU"/>
              </w:rPr>
              <w:t>Key Improvement Strategy 1.b</w:t>
            </w:r>
          </w:p>
          <w:p w14:paraId="3F0E2A53" w14:textId="77777777" w:rsidR="00972782" w:rsidRDefault="00AA13CD">
            <w:r>
              <w:rPr>
                <w:rFonts w:eastAsia="Arial"/>
                <w:sz w:val="22"/>
              </w:rPr>
              <w:t xml:space="preserve">Documented teaching and learning program based on the Victorian Curriculum and senior secondary pathways, incorporating extra-curricula programs </w:t>
            </w:r>
          </w:p>
        </w:tc>
        <w:tc>
          <w:tcPr>
            <w:tcW w:w="11060" w:type="dxa"/>
            <w:vMerge/>
            <w:shd w:val="clear" w:color="auto" w:fill="FFFFFF" w:themeFill="background1"/>
          </w:tcPr>
          <w:p w14:paraId="1D7A7A29" w14:textId="77777777" w:rsidR="00AA13CD" w:rsidRPr="000D0919" w:rsidRDefault="00AA13CD" w:rsidP="009B10A5">
            <w:pPr>
              <w:pStyle w:val="ESBodyText"/>
              <w:spacing w:after="0"/>
              <w:rPr>
                <w:sz w:val="20"/>
                <w:szCs w:val="24"/>
                <w:lang w:val="en-AU"/>
              </w:rPr>
            </w:pPr>
          </w:p>
        </w:tc>
      </w:tr>
      <w:tr w:rsidR="00972782" w14:paraId="6A764D4F" w14:textId="77777777" w:rsidTr="009B10A5">
        <w:trPr>
          <w:trHeight w:val="15"/>
        </w:trPr>
        <w:tc>
          <w:tcPr>
            <w:tcW w:w="4055" w:type="dxa"/>
            <w:shd w:val="clear" w:color="auto" w:fill="57B5E7"/>
          </w:tcPr>
          <w:p w14:paraId="57728B53" w14:textId="77777777" w:rsidR="00AA13CD" w:rsidRPr="000D0919" w:rsidRDefault="00AA13CD" w:rsidP="009B10A5">
            <w:pPr>
              <w:pStyle w:val="Heading3"/>
              <w:spacing w:before="0" w:after="0"/>
              <w:rPr>
                <w:szCs w:val="20"/>
                <w:lang w:val="en-AU"/>
              </w:rPr>
            </w:pPr>
            <w:r w:rsidRPr="000D0919">
              <w:rPr>
                <w:rFonts w:eastAsia="Arial"/>
                <w:sz w:val="22"/>
                <w:szCs w:val="20"/>
                <w:lang w:val="en-AU"/>
              </w:rPr>
              <w:t>Key Improvement Strategy 1.b</w:t>
            </w:r>
          </w:p>
          <w:p w14:paraId="6057D760" w14:textId="77777777" w:rsidR="00972782" w:rsidRDefault="00AA13CD">
            <w:r>
              <w:rPr>
                <w:rFonts w:eastAsia="Arial"/>
                <w:sz w:val="22"/>
              </w:rPr>
              <w:t xml:space="preserve">Systematic use of assessment strategies and measurement practices to obtain and provide feedback on student learning growth, attainment and wellbeing capabilities </w:t>
            </w:r>
          </w:p>
        </w:tc>
        <w:tc>
          <w:tcPr>
            <w:tcW w:w="11060" w:type="dxa"/>
            <w:vMerge/>
            <w:shd w:val="clear" w:color="auto" w:fill="FFFFFF" w:themeFill="background1"/>
          </w:tcPr>
          <w:p w14:paraId="24EE711E" w14:textId="77777777" w:rsidR="00AA13CD" w:rsidRPr="000D0919" w:rsidRDefault="00AA13CD" w:rsidP="009B10A5">
            <w:pPr>
              <w:pStyle w:val="ESBodyText"/>
              <w:spacing w:after="0"/>
              <w:rPr>
                <w:sz w:val="20"/>
                <w:szCs w:val="24"/>
                <w:lang w:val="en-AU"/>
              </w:rPr>
            </w:pPr>
          </w:p>
        </w:tc>
      </w:tr>
      <w:tr w:rsidR="00972782" w14:paraId="0B3A26B6" w14:textId="77777777" w:rsidTr="009B10A5">
        <w:trPr>
          <w:trHeight w:val="15"/>
        </w:trPr>
        <w:tc>
          <w:tcPr>
            <w:tcW w:w="4055" w:type="dxa"/>
            <w:shd w:val="clear" w:color="auto" w:fill="F8CDDB"/>
          </w:tcPr>
          <w:p w14:paraId="5780BF7E" w14:textId="77777777" w:rsidR="00AA13CD" w:rsidRPr="000D0919" w:rsidRDefault="00AA13CD" w:rsidP="009B10A5">
            <w:pPr>
              <w:pStyle w:val="Heading3"/>
              <w:spacing w:before="0" w:after="0"/>
              <w:rPr>
                <w:szCs w:val="20"/>
                <w:lang w:val="en-AU"/>
              </w:rPr>
            </w:pPr>
            <w:r w:rsidRPr="000D0919">
              <w:rPr>
                <w:rFonts w:eastAsia="Arial"/>
                <w:sz w:val="22"/>
                <w:szCs w:val="20"/>
                <w:lang w:val="en-AU"/>
              </w:rPr>
              <w:t>Key Improvement Strategy 1.b</w:t>
            </w:r>
          </w:p>
          <w:p w14:paraId="013F1EEB" w14:textId="77777777" w:rsidR="00972782" w:rsidRDefault="00AA13CD">
            <w:r>
              <w:rPr>
                <w:rFonts w:eastAsia="Arial"/>
                <w:sz w:val="22"/>
              </w:rPr>
              <w:t xml:space="preserve">Activation of student voice and agency, including in leadership and learning, to strengthen students’ participation and engagement in school </w:t>
            </w:r>
          </w:p>
        </w:tc>
        <w:tc>
          <w:tcPr>
            <w:tcW w:w="11060" w:type="dxa"/>
            <w:vMerge/>
            <w:shd w:val="clear" w:color="auto" w:fill="FFFFFF" w:themeFill="background1"/>
          </w:tcPr>
          <w:p w14:paraId="6D91BE30" w14:textId="77777777" w:rsidR="00AA13CD" w:rsidRPr="000D0919" w:rsidRDefault="00AA13CD" w:rsidP="009B10A5">
            <w:pPr>
              <w:pStyle w:val="ESBodyText"/>
              <w:spacing w:after="0"/>
              <w:rPr>
                <w:sz w:val="20"/>
                <w:szCs w:val="24"/>
                <w:lang w:val="en-AU"/>
              </w:rPr>
            </w:pPr>
          </w:p>
        </w:tc>
      </w:tr>
      <w:tr w:rsidR="00972782" w14:paraId="02F525A1" w14:textId="77777777" w:rsidTr="009B10A5">
        <w:trPr>
          <w:trHeight w:val="15"/>
        </w:trPr>
        <w:tc>
          <w:tcPr>
            <w:tcW w:w="4055" w:type="dxa"/>
            <w:shd w:val="clear" w:color="auto" w:fill="FFD062"/>
          </w:tcPr>
          <w:p w14:paraId="50EBC917" w14:textId="77777777" w:rsidR="00AA13CD" w:rsidRPr="000D0919" w:rsidRDefault="00AA13CD" w:rsidP="009B10A5">
            <w:pPr>
              <w:pStyle w:val="Heading3"/>
              <w:spacing w:before="0" w:after="0"/>
              <w:rPr>
                <w:szCs w:val="20"/>
                <w:lang w:val="en-AU"/>
              </w:rPr>
            </w:pPr>
            <w:r w:rsidRPr="000D0919">
              <w:rPr>
                <w:rFonts w:eastAsia="Arial"/>
                <w:sz w:val="22"/>
                <w:szCs w:val="20"/>
                <w:lang w:val="en-AU"/>
              </w:rPr>
              <w:lastRenderedPageBreak/>
              <w:t>Key Improvement Strategy 1.c</w:t>
            </w:r>
          </w:p>
          <w:p w14:paraId="008E614F" w14:textId="77777777" w:rsidR="00972782" w:rsidRDefault="00AA13CD">
            <w:r>
              <w:rPr>
                <w:rFonts w:eastAsia="Arial"/>
                <w:sz w:val="22"/>
              </w:rPr>
              <w:t xml:space="preserve">The strategic direction and deployment of resources to create and reflect shared goals and values; high expectations; and a positive, safe and orderly learning environment </w:t>
            </w:r>
          </w:p>
        </w:tc>
        <w:tc>
          <w:tcPr>
            <w:tcW w:w="11060" w:type="dxa"/>
            <w:vMerge w:val="restart"/>
            <w:shd w:val="clear" w:color="auto" w:fill="FFFFFF" w:themeFill="background1"/>
          </w:tcPr>
          <w:p w14:paraId="7137C107" w14:textId="77777777" w:rsidR="00AA13CD" w:rsidRPr="000D0919" w:rsidRDefault="00AA13CD" w:rsidP="009B10A5">
            <w:pPr>
              <w:pStyle w:val="ESBodyText"/>
              <w:spacing w:after="0"/>
              <w:rPr>
                <w:sz w:val="20"/>
                <w:szCs w:val="24"/>
                <w:lang w:val="en-AU"/>
              </w:rPr>
            </w:pPr>
            <w:r>
              <w:rPr>
                <w:rFonts w:eastAsia="Arial"/>
                <w:sz w:val="22"/>
              </w:rPr>
              <w:t>Strengthen a whole school approach to collaborative curriculum planning and develop the collective efficacy of PLCs.</w:t>
            </w:r>
          </w:p>
        </w:tc>
      </w:tr>
      <w:tr w:rsidR="00972782" w14:paraId="4073AEDC" w14:textId="77777777" w:rsidTr="009B10A5">
        <w:trPr>
          <w:trHeight w:val="15"/>
        </w:trPr>
        <w:tc>
          <w:tcPr>
            <w:tcW w:w="4055" w:type="dxa"/>
            <w:shd w:val="clear" w:color="auto" w:fill="58BFBD"/>
          </w:tcPr>
          <w:p w14:paraId="11B148B7" w14:textId="77777777" w:rsidR="00AA13CD" w:rsidRPr="000D0919" w:rsidRDefault="00AA13CD" w:rsidP="009B10A5">
            <w:pPr>
              <w:pStyle w:val="Heading3"/>
              <w:spacing w:before="0" w:after="0"/>
              <w:rPr>
                <w:szCs w:val="20"/>
                <w:lang w:val="en-AU"/>
              </w:rPr>
            </w:pPr>
            <w:r w:rsidRPr="000D0919">
              <w:rPr>
                <w:rFonts w:eastAsia="Arial"/>
                <w:sz w:val="22"/>
                <w:szCs w:val="20"/>
                <w:lang w:val="en-AU"/>
              </w:rPr>
              <w:t>Key Improvement Strategy 1.c</w:t>
            </w:r>
          </w:p>
          <w:p w14:paraId="593F42F0" w14:textId="77777777" w:rsidR="00972782" w:rsidRDefault="00AA13CD">
            <w:r>
              <w:rPr>
                <w:rFonts w:eastAsia="Arial"/>
                <w:sz w:val="22"/>
              </w:rPr>
              <w:t xml:space="preserve">Documented teaching and learning program based on the Victorian Curriculum and senior secondary pathways, incorporating extra-curricula programs </w:t>
            </w:r>
          </w:p>
        </w:tc>
        <w:tc>
          <w:tcPr>
            <w:tcW w:w="11060" w:type="dxa"/>
            <w:vMerge/>
            <w:shd w:val="clear" w:color="auto" w:fill="FFFFFF" w:themeFill="background1"/>
          </w:tcPr>
          <w:p w14:paraId="6AF7D357" w14:textId="77777777" w:rsidR="00AA13CD" w:rsidRPr="000D0919" w:rsidRDefault="00AA13CD" w:rsidP="009B10A5">
            <w:pPr>
              <w:pStyle w:val="ESBodyText"/>
              <w:spacing w:after="0"/>
              <w:rPr>
                <w:sz w:val="20"/>
                <w:szCs w:val="24"/>
                <w:lang w:val="en-AU"/>
              </w:rPr>
            </w:pPr>
          </w:p>
        </w:tc>
      </w:tr>
      <w:tr w:rsidR="00972782" w14:paraId="0B41614E" w14:textId="77777777" w:rsidTr="009B10A5">
        <w:trPr>
          <w:trHeight w:val="15"/>
        </w:trPr>
        <w:tc>
          <w:tcPr>
            <w:tcW w:w="4055" w:type="dxa"/>
            <w:shd w:val="clear" w:color="auto" w:fill="57B5E7"/>
          </w:tcPr>
          <w:p w14:paraId="31080A4F" w14:textId="77777777" w:rsidR="00AA13CD" w:rsidRPr="000D0919" w:rsidRDefault="00AA13CD" w:rsidP="009B10A5">
            <w:pPr>
              <w:pStyle w:val="Heading3"/>
              <w:spacing w:before="0" w:after="0"/>
              <w:rPr>
                <w:szCs w:val="20"/>
                <w:lang w:val="en-AU"/>
              </w:rPr>
            </w:pPr>
            <w:r w:rsidRPr="000D0919">
              <w:rPr>
                <w:rFonts w:eastAsia="Arial"/>
                <w:sz w:val="22"/>
                <w:szCs w:val="20"/>
                <w:lang w:val="en-AU"/>
              </w:rPr>
              <w:t>Key Improvement Strategy 1.c</w:t>
            </w:r>
          </w:p>
          <w:p w14:paraId="1C80511E" w14:textId="77777777" w:rsidR="00972782" w:rsidRDefault="00AA13CD">
            <w:r>
              <w:rPr>
                <w:rFonts w:eastAsia="Arial"/>
                <w:sz w:val="22"/>
              </w:rPr>
              <w:t xml:space="preserve">Systematic use of assessment strategies and measurement practices to obtain and provide feedback on student learning growth, attainment and wellbeing capabilities </w:t>
            </w:r>
          </w:p>
        </w:tc>
        <w:tc>
          <w:tcPr>
            <w:tcW w:w="11060" w:type="dxa"/>
            <w:vMerge/>
            <w:shd w:val="clear" w:color="auto" w:fill="FFFFFF" w:themeFill="background1"/>
          </w:tcPr>
          <w:p w14:paraId="01B4AC44" w14:textId="77777777" w:rsidR="00AA13CD" w:rsidRPr="000D0919" w:rsidRDefault="00AA13CD" w:rsidP="009B10A5">
            <w:pPr>
              <w:pStyle w:val="ESBodyText"/>
              <w:spacing w:after="0"/>
              <w:rPr>
                <w:sz w:val="20"/>
                <w:szCs w:val="24"/>
                <w:lang w:val="en-AU"/>
              </w:rPr>
            </w:pPr>
          </w:p>
        </w:tc>
      </w:tr>
      <w:tr w:rsidR="00972782" w14:paraId="446CDBD3" w14:textId="77777777" w:rsidTr="009B10A5">
        <w:trPr>
          <w:trHeight w:val="15"/>
        </w:trPr>
        <w:tc>
          <w:tcPr>
            <w:tcW w:w="4055" w:type="dxa"/>
            <w:shd w:val="clear" w:color="auto" w:fill="D9D9D9" w:themeFill="background1" w:themeFillShade="D9"/>
          </w:tcPr>
          <w:p w14:paraId="663EB471" w14:textId="77777777" w:rsidR="00AA13CD" w:rsidRPr="000D0919" w:rsidRDefault="00AA13CD" w:rsidP="009B10A5">
            <w:pPr>
              <w:pStyle w:val="Heading3"/>
              <w:spacing w:before="0" w:after="0"/>
              <w:rPr>
                <w:sz w:val="24"/>
                <w:szCs w:val="24"/>
                <w:lang w:val="en-AU"/>
              </w:rPr>
            </w:pPr>
            <w:r w:rsidRPr="000D0919">
              <w:rPr>
                <w:rFonts w:eastAsia="Arial"/>
                <w:sz w:val="24"/>
                <w:szCs w:val="24"/>
                <w:lang w:val="en-AU"/>
              </w:rPr>
              <w:t>Goal 2</w:t>
            </w:r>
          </w:p>
        </w:tc>
        <w:tc>
          <w:tcPr>
            <w:tcW w:w="11060" w:type="dxa"/>
            <w:shd w:val="clear" w:color="auto" w:fill="FFFFFF" w:themeFill="background1"/>
          </w:tcPr>
          <w:p w14:paraId="0E9D5259" w14:textId="77777777" w:rsidR="00AA13CD" w:rsidRPr="000D0919" w:rsidRDefault="00AA13CD" w:rsidP="009B10A5">
            <w:pPr>
              <w:pStyle w:val="ESBodyText"/>
              <w:spacing w:after="0"/>
              <w:rPr>
                <w:rFonts w:eastAsia="Arial"/>
                <w:sz w:val="22"/>
                <w:szCs w:val="24"/>
                <w:lang w:val="en-AU"/>
              </w:rPr>
            </w:pPr>
            <w:r w:rsidRPr="000D0919">
              <w:rPr>
                <w:rFonts w:eastAsia="Arial"/>
                <w:sz w:val="22"/>
                <w:szCs w:val="24"/>
              </w:rPr>
              <w:t>Maximise student engagement and wellbeing.</w:t>
            </w:r>
          </w:p>
        </w:tc>
      </w:tr>
      <w:tr w:rsidR="00972782" w14:paraId="2BFDADFA" w14:textId="77777777" w:rsidTr="009B10A5">
        <w:trPr>
          <w:trHeight w:val="15"/>
        </w:trPr>
        <w:tc>
          <w:tcPr>
            <w:tcW w:w="4055" w:type="dxa"/>
            <w:shd w:val="clear" w:color="auto" w:fill="D9D9D9" w:themeFill="background1" w:themeFillShade="D9"/>
          </w:tcPr>
          <w:p w14:paraId="1F3A1009" w14:textId="77777777" w:rsidR="00AA13CD" w:rsidRPr="000D0919" w:rsidRDefault="00AA13CD" w:rsidP="009B10A5">
            <w:pPr>
              <w:pStyle w:val="Heading3"/>
              <w:spacing w:before="0" w:after="0"/>
              <w:rPr>
                <w:szCs w:val="20"/>
                <w:lang w:val="en-AU"/>
              </w:rPr>
            </w:pPr>
            <w:r w:rsidRPr="000D0919">
              <w:rPr>
                <w:rFonts w:eastAsia="Arial"/>
                <w:sz w:val="22"/>
                <w:szCs w:val="20"/>
                <w:lang w:val="en-AU"/>
              </w:rPr>
              <w:t>Target 2.1</w:t>
            </w:r>
          </w:p>
        </w:tc>
        <w:tc>
          <w:tcPr>
            <w:tcW w:w="11060" w:type="dxa"/>
            <w:shd w:val="clear" w:color="auto" w:fill="FFFFFF" w:themeFill="background1"/>
          </w:tcPr>
          <w:p w14:paraId="1185EFB5" w14:textId="77777777" w:rsidR="00972782" w:rsidRDefault="00AA13CD">
            <w:pPr>
              <w:rPr>
                <w:rFonts w:eastAsia="Arial"/>
                <w:sz w:val="22"/>
                <w:szCs w:val="22"/>
              </w:rPr>
            </w:pPr>
            <w:r>
              <w:rPr>
                <w:rFonts w:eastAsia="Arial"/>
                <w:sz w:val="22"/>
              </w:rPr>
              <w:t>By 2028, maintain the 2024 percentage of positive responses on the AtoSS:</w:t>
            </w:r>
          </w:p>
          <w:p w14:paraId="5A499C56" w14:textId="77777777" w:rsidR="00972782" w:rsidRDefault="00AA13CD">
            <w:pPr>
              <w:numPr>
                <w:ilvl w:val="0"/>
                <w:numId w:val="22"/>
              </w:numPr>
              <w:ind w:hanging="201"/>
              <w:rPr>
                <w:rFonts w:eastAsia="Arial"/>
                <w:sz w:val="22"/>
                <w:szCs w:val="22"/>
              </w:rPr>
            </w:pPr>
            <w:r>
              <w:rPr>
                <w:rFonts w:eastAsia="Arial"/>
                <w:sz w:val="22"/>
              </w:rPr>
              <w:t>Connectedness to school at 90%</w:t>
            </w:r>
          </w:p>
          <w:p w14:paraId="54FF882D" w14:textId="77777777" w:rsidR="00972782" w:rsidRDefault="00AA13CD">
            <w:pPr>
              <w:numPr>
                <w:ilvl w:val="0"/>
                <w:numId w:val="22"/>
              </w:numPr>
              <w:ind w:hanging="201"/>
              <w:rPr>
                <w:rFonts w:eastAsia="Arial"/>
                <w:sz w:val="22"/>
                <w:szCs w:val="22"/>
              </w:rPr>
            </w:pPr>
            <w:r>
              <w:rPr>
                <w:rFonts w:eastAsia="Arial"/>
                <w:sz w:val="22"/>
              </w:rPr>
              <w:t>Emotional regulation and awareness at 87%</w:t>
            </w:r>
          </w:p>
          <w:p w14:paraId="6A1806A1" w14:textId="77777777" w:rsidR="00972782" w:rsidRDefault="00AA13CD">
            <w:pPr>
              <w:numPr>
                <w:ilvl w:val="0"/>
                <w:numId w:val="22"/>
              </w:numPr>
              <w:ind w:hanging="201"/>
              <w:rPr>
                <w:rFonts w:eastAsia="Arial"/>
                <w:sz w:val="22"/>
                <w:szCs w:val="22"/>
              </w:rPr>
            </w:pPr>
            <w:r>
              <w:rPr>
                <w:rFonts w:eastAsia="Arial"/>
                <w:sz w:val="22"/>
              </w:rPr>
              <w:t>Managing bullying at 93%</w:t>
            </w:r>
          </w:p>
          <w:p w14:paraId="36C337FD" w14:textId="77777777" w:rsidR="00972782" w:rsidRDefault="00AA13CD">
            <w:pPr>
              <w:numPr>
                <w:ilvl w:val="0"/>
                <w:numId w:val="22"/>
              </w:numPr>
              <w:ind w:hanging="201"/>
              <w:rPr>
                <w:rFonts w:eastAsia="Arial"/>
                <w:sz w:val="22"/>
                <w:szCs w:val="22"/>
              </w:rPr>
            </w:pPr>
            <w:r>
              <w:rPr>
                <w:rFonts w:eastAsia="Arial"/>
                <w:sz w:val="22"/>
              </w:rPr>
              <w:t>Student voice and agency at 88%. </w:t>
            </w:r>
          </w:p>
          <w:p w14:paraId="7A47B528" w14:textId="77777777" w:rsidR="00972782" w:rsidRDefault="00972782">
            <w:pPr>
              <w:rPr>
                <w:rFonts w:eastAsia="Arial"/>
                <w:sz w:val="22"/>
              </w:rPr>
            </w:pPr>
          </w:p>
        </w:tc>
      </w:tr>
      <w:tr w:rsidR="00972782" w14:paraId="7BD3B922" w14:textId="77777777" w:rsidTr="009B10A5">
        <w:trPr>
          <w:trHeight w:val="15"/>
        </w:trPr>
        <w:tc>
          <w:tcPr>
            <w:tcW w:w="4055" w:type="dxa"/>
            <w:shd w:val="clear" w:color="auto" w:fill="D9D9D9" w:themeFill="background1" w:themeFillShade="D9"/>
          </w:tcPr>
          <w:p w14:paraId="3E081FC5" w14:textId="77777777" w:rsidR="00AA13CD" w:rsidRPr="000D0919" w:rsidRDefault="00AA13CD" w:rsidP="009B10A5">
            <w:pPr>
              <w:pStyle w:val="Heading3"/>
              <w:spacing w:before="0" w:after="0"/>
              <w:rPr>
                <w:szCs w:val="20"/>
                <w:lang w:val="en-AU"/>
              </w:rPr>
            </w:pPr>
            <w:r w:rsidRPr="000D0919">
              <w:rPr>
                <w:rFonts w:eastAsia="Arial"/>
                <w:sz w:val="22"/>
                <w:szCs w:val="20"/>
                <w:lang w:val="en-AU"/>
              </w:rPr>
              <w:t>Target 2.2</w:t>
            </w:r>
          </w:p>
        </w:tc>
        <w:tc>
          <w:tcPr>
            <w:tcW w:w="11060" w:type="dxa"/>
            <w:shd w:val="clear" w:color="auto" w:fill="FFFFFF" w:themeFill="background1"/>
          </w:tcPr>
          <w:p w14:paraId="58B79B23" w14:textId="77777777" w:rsidR="00972782" w:rsidRDefault="00AA13CD">
            <w:pPr>
              <w:rPr>
                <w:rFonts w:eastAsia="Arial"/>
                <w:sz w:val="22"/>
                <w:szCs w:val="22"/>
              </w:rPr>
            </w:pPr>
            <w:r>
              <w:rPr>
                <w:rFonts w:eastAsia="Arial"/>
                <w:sz w:val="22"/>
              </w:rPr>
              <w:t>By 2028, the 2023 attendance rate will increase from 90% to 92%.</w:t>
            </w:r>
          </w:p>
          <w:p w14:paraId="16C76E00" w14:textId="77777777" w:rsidR="00972782" w:rsidRDefault="00972782">
            <w:pPr>
              <w:rPr>
                <w:rFonts w:eastAsia="Arial"/>
                <w:sz w:val="22"/>
              </w:rPr>
            </w:pPr>
          </w:p>
        </w:tc>
      </w:tr>
      <w:tr w:rsidR="00972782" w14:paraId="1527FF50" w14:textId="77777777" w:rsidTr="009B10A5">
        <w:trPr>
          <w:trHeight w:val="15"/>
        </w:trPr>
        <w:tc>
          <w:tcPr>
            <w:tcW w:w="4055" w:type="dxa"/>
            <w:shd w:val="clear" w:color="auto" w:fill="FFD062"/>
          </w:tcPr>
          <w:p w14:paraId="047243F8" w14:textId="77777777" w:rsidR="00AA13CD" w:rsidRPr="000D0919" w:rsidRDefault="00AA13CD" w:rsidP="009B10A5">
            <w:pPr>
              <w:pStyle w:val="Heading3"/>
              <w:spacing w:before="0" w:after="0"/>
              <w:rPr>
                <w:szCs w:val="20"/>
                <w:lang w:val="en-AU"/>
              </w:rPr>
            </w:pPr>
            <w:r w:rsidRPr="000D0919">
              <w:rPr>
                <w:rFonts w:eastAsia="Arial"/>
                <w:sz w:val="22"/>
                <w:szCs w:val="20"/>
                <w:lang w:val="en-AU"/>
              </w:rPr>
              <w:lastRenderedPageBreak/>
              <w:t>Key Improvement Strategy 2.a</w:t>
            </w:r>
          </w:p>
          <w:p w14:paraId="2EA622E3" w14:textId="77777777" w:rsidR="00972782" w:rsidRDefault="00AA13CD">
            <w:r>
              <w:rPr>
                <w:rFonts w:eastAsia="Arial"/>
                <w:sz w:val="22"/>
              </w:rPr>
              <w:t xml:space="preserve">The strategic direction and deployment of resources to create and reflect shared goals and values; high expectations; and a positive, safe and orderly learning environment </w:t>
            </w:r>
          </w:p>
        </w:tc>
        <w:tc>
          <w:tcPr>
            <w:tcW w:w="11060" w:type="dxa"/>
            <w:vMerge w:val="restart"/>
            <w:shd w:val="clear" w:color="auto" w:fill="FFFFFF" w:themeFill="background1"/>
          </w:tcPr>
          <w:p w14:paraId="3695353C" w14:textId="77777777" w:rsidR="00AA13CD" w:rsidRPr="000D0919" w:rsidRDefault="00AA13CD" w:rsidP="009B10A5">
            <w:pPr>
              <w:pStyle w:val="ESBodyText"/>
              <w:spacing w:after="0"/>
              <w:rPr>
                <w:sz w:val="20"/>
                <w:szCs w:val="24"/>
                <w:lang w:val="en-AU"/>
              </w:rPr>
            </w:pPr>
            <w:r>
              <w:rPr>
                <w:rFonts w:eastAsia="Arial"/>
                <w:sz w:val="22"/>
              </w:rPr>
              <w:t>Establish a school-wide approach to student voice, agency and leadership.</w:t>
            </w:r>
          </w:p>
        </w:tc>
      </w:tr>
      <w:tr w:rsidR="00972782" w14:paraId="757DA60C" w14:textId="77777777" w:rsidTr="009B10A5">
        <w:trPr>
          <w:trHeight w:val="15"/>
        </w:trPr>
        <w:tc>
          <w:tcPr>
            <w:tcW w:w="4055" w:type="dxa"/>
            <w:shd w:val="clear" w:color="auto" w:fill="58BFBD"/>
          </w:tcPr>
          <w:p w14:paraId="3A7A6299" w14:textId="77777777" w:rsidR="00AA13CD" w:rsidRPr="000D0919" w:rsidRDefault="00AA13CD" w:rsidP="009B10A5">
            <w:pPr>
              <w:pStyle w:val="Heading3"/>
              <w:spacing w:before="0" w:after="0"/>
              <w:rPr>
                <w:szCs w:val="20"/>
                <w:lang w:val="en-AU"/>
              </w:rPr>
            </w:pPr>
            <w:r w:rsidRPr="000D0919">
              <w:rPr>
                <w:rFonts w:eastAsia="Arial"/>
                <w:sz w:val="22"/>
                <w:szCs w:val="20"/>
                <w:lang w:val="en-AU"/>
              </w:rPr>
              <w:t>Key Improvement Strategy 2.a</w:t>
            </w:r>
          </w:p>
          <w:p w14:paraId="04256CD0" w14:textId="77777777" w:rsidR="00972782" w:rsidRDefault="00AA13CD">
            <w:r>
              <w:rPr>
                <w:rFonts w:eastAsia="Arial"/>
                <w:sz w:val="22"/>
              </w:rPr>
              <w:t xml:space="preserve">Documented teaching and learning program based on the Victorian Curriculum and senior secondary pathways, incorporating extra-curricula programs </w:t>
            </w:r>
          </w:p>
        </w:tc>
        <w:tc>
          <w:tcPr>
            <w:tcW w:w="11060" w:type="dxa"/>
            <w:vMerge/>
            <w:shd w:val="clear" w:color="auto" w:fill="FFFFFF" w:themeFill="background1"/>
          </w:tcPr>
          <w:p w14:paraId="2ACC2A40" w14:textId="77777777" w:rsidR="00AA13CD" w:rsidRPr="000D0919" w:rsidRDefault="00AA13CD" w:rsidP="009B10A5">
            <w:pPr>
              <w:pStyle w:val="ESBodyText"/>
              <w:spacing w:after="0"/>
              <w:rPr>
                <w:sz w:val="20"/>
                <w:szCs w:val="24"/>
                <w:lang w:val="en-AU"/>
              </w:rPr>
            </w:pPr>
          </w:p>
        </w:tc>
      </w:tr>
      <w:tr w:rsidR="00972782" w14:paraId="34124325" w14:textId="77777777" w:rsidTr="009B10A5">
        <w:trPr>
          <w:trHeight w:val="15"/>
        </w:trPr>
        <w:tc>
          <w:tcPr>
            <w:tcW w:w="4055" w:type="dxa"/>
            <w:shd w:val="clear" w:color="auto" w:fill="57B5E7"/>
          </w:tcPr>
          <w:p w14:paraId="70582187" w14:textId="77777777" w:rsidR="00AA13CD" w:rsidRPr="000D0919" w:rsidRDefault="00AA13CD" w:rsidP="009B10A5">
            <w:pPr>
              <w:pStyle w:val="Heading3"/>
              <w:spacing w:before="0" w:after="0"/>
              <w:rPr>
                <w:szCs w:val="20"/>
                <w:lang w:val="en-AU"/>
              </w:rPr>
            </w:pPr>
            <w:r w:rsidRPr="000D0919">
              <w:rPr>
                <w:rFonts w:eastAsia="Arial"/>
                <w:sz w:val="22"/>
                <w:szCs w:val="20"/>
                <w:lang w:val="en-AU"/>
              </w:rPr>
              <w:t>Key Improvement Strategy 2.a</w:t>
            </w:r>
          </w:p>
          <w:p w14:paraId="000B2BF6" w14:textId="77777777" w:rsidR="00972782" w:rsidRDefault="00AA13CD">
            <w:r>
              <w:rPr>
                <w:rFonts w:eastAsia="Arial"/>
                <w:sz w:val="22"/>
              </w:rPr>
              <w:t xml:space="preserve">Systematic use of assessment strategies and measurement practices to obtain and provide feedback on student learning growth, attainment and wellbeing capabilities </w:t>
            </w:r>
          </w:p>
        </w:tc>
        <w:tc>
          <w:tcPr>
            <w:tcW w:w="11060" w:type="dxa"/>
            <w:vMerge/>
            <w:shd w:val="clear" w:color="auto" w:fill="FFFFFF" w:themeFill="background1"/>
          </w:tcPr>
          <w:p w14:paraId="47A22FD8" w14:textId="77777777" w:rsidR="00AA13CD" w:rsidRPr="000D0919" w:rsidRDefault="00AA13CD" w:rsidP="009B10A5">
            <w:pPr>
              <w:pStyle w:val="ESBodyText"/>
              <w:spacing w:after="0"/>
              <w:rPr>
                <w:sz w:val="20"/>
                <w:szCs w:val="24"/>
                <w:lang w:val="en-AU"/>
              </w:rPr>
            </w:pPr>
          </w:p>
        </w:tc>
      </w:tr>
      <w:tr w:rsidR="00972782" w14:paraId="7EB5E4E0" w14:textId="77777777" w:rsidTr="009B10A5">
        <w:trPr>
          <w:trHeight w:val="15"/>
        </w:trPr>
        <w:tc>
          <w:tcPr>
            <w:tcW w:w="4055" w:type="dxa"/>
            <w:shd w:val="clear" w:color="auto" w:fill="F8CDDB"/>
          </w:tcPr>
          <w:p w14:paraId="3BA6A31B" w14:textId="77777777" w:rsidR="00AA13CD" w:rsidRPr="000D0919" w:rsidRDefault="00AA13CD" w:rsidP="009B10A5">
            <w:pPr>
              <w:pStyle w:val="Heading3"/>
              <w:spacing w:before="0" w:after="0"/>
              <w:rPr>
                <w:szCs w:val="20"/>
                <w:lang w:val="en-AU"/>
              </w:rPr>
            </w:pPr>
            <w:r w:rsidRPr="000D0919">
              <w:rPr>
                <w:rFonts w:eastAsia="Arial"/>
                <w:sz w:val="22"/>
                <w:szCs w:val="20"/>
                <w:lang w:val="en-AU"/>
              </w:rPr>
              <w:t>Key Improvement Strategy 2.a</w:t>
            </w:r>
          </w:p>
          <w:p w14:paraId="02CC1349" w14:textId="77777777" w:rsidR="00972782" w:rsidRDefault="00AA13CD">
            <w:r>
              <w:rPr>
                <w:rFonts w:eastAsia="Arial"/>
                <w:sz w:val="22"/>
              </w:rPr>
              <w:t xml:space="preserve">Activation of student voice and agency, including in leadership and learning, to strengthen students’ participation and engagement in school </w:t>
            </w:r>
          </w:p>
        </w:tc>
        <w:tc>
          <w:tcPr>
            <w:tcW w:w="11060" w:type="dxa"/>
            <w:vMerge/>
            <w:shd w:val="clear" w:color="auto" w:fill="FFFFFF" w:themeFill="background1"/>
          </w:tcPr>
          <w:p w14:paraId="6A0C8E24" w14:textId="77777777" w:rsidR="00AA13CD" w:rsidRPr="000D0919" w:rsidRDefault="00AA13CD" w:rsidP="009B10A5">
            <w:pPr>
              <w:pStyle w:val="ESBodyText"/>
              <w:spacing w:after="0"/>
              <w:rPr>
                <w:sz w:val="20"/>
                <w:szCs w:val="24"/>
                <w:lang w:val="en-AU"/>
              </w:rPr>
            </w:pPr>
          </w:p>
        </w:tc>
      </w:tr>
      <w:tr w:rsidR="00972782" w14:paraId="2B35E32E" w14:textId="77777777" w:rsidTr="009B10A5">
        <w:trPr>
          <w:trHeight w:val="15"/>
        </w:trPr>
        <w:tc>
          <w:tcPr>
            <w:tcW w:w="4055" w:type="dxa"/>
            <w:shd w:val="clear" w:color="auto" w:fill="FFD062"/>
          </w:tcPr>
          <w:p w14:paraId="231A6880" w14:textId="77777777" w:rsidR="00AA13CD" w:rsidRPr="000D0919" w:rsidRDefault="00AA13CD" w:rsidP="009B10A5">
            <w:pPr>
              <w:pStyle w:val="Heading3"/>
              <w:spacing w:before="0" w:after="0"/>
              <w:rPr>
                <w:szCs w:val="20"/>
                <w:lang w:val="en-AU"/>
              </w:rPr>
            </w:pPr>
            <w:r w:rsidRPr="000D0919">
              <w:rPr>
                <w:rFonts w:eastAsia="Arial"/>
                <w:sz w:val="22"/>
                <w:szCs w:val="20"/>
                <w:lang w:val="en-AU"/>
              </w:rPr>
              <w:t>Key Improvement Strategy 2.b</w:t>
            </w:r>
          </w:p>
          <w:p w14:paraId="4727CB8B" w14:textId="77777777" w:rsidR="00972782" w:rsidRDefault="00AA13CD">
            <w:r>
              <w:rPr>
                <w:rFonts w:eastAsia="Arial"/>
                <w:sz w:val="22"/>
              </w:rPr>
              <w:t xml:space="preserve">The strategic direction and deployment of resources to create and reflect shared goals and values; high </w:t>
            </w:r>
            <w:r>
              <w:rPr>
                <w:rFonts w:eastAsia="Arial"/>
                <w:sz w:val="22"/>
              </w:rPr>
              <w:lastRenderedPageBreak/>
              <w:t xml:space="preserve">expectations; and a positive, safe and orderly learning environment </w:t>
            </w:r>
          </w:p>
        </w:tc>
        <w:tc>
          <w:tcPr>
            <w:tcW w:w="11060" w:type="dxa"/>
            <w:vMerge w:val="restart"/>
            <w:shd w:val="clear" w:color="auto" w:fill="FFFFFF" w:themeFill="background1"/>
          </w:tcPr>
          <w:p w14:paraId="5CB8738E" w14:textId="77777777" w:rsidR="00AA13CD" w:rsidRPr="000D0919" w:rsidRDefault="00AA13CD" w:rsidP="009B10A5">
            <w:pPr>
              <w:pStyle w:val="ESBodyText"/>
              <w:spacing w:after="0"/>
              <w:rPr>
                <w:sz w:val="20"/>
                <w:szCs w:val="24"/>
                <w:lang w:val="en-AU"/>
              </w:rPr>
            </w:pPr>
            <w:r>
              <w:rPr>
                <w:rFonts w:eastAsia="Arial"/>
                <w:sz w:val="22"/>
              </w:rPr>
              <w:lastRenderedPageBreak/>
              <w:t xml:space="preserve">Embed multi-tiered systems of support that enhance student wellbeing, engagement and inclusion by effectively mobilising available resources to support students’ mental health and wellbeing. </w:t>
            </w:r>
          </w:p>
        </w:tc>
      </w:tr>
      <w:tr w:rsidR="00972782" w14:paraId="44000702" w14:textId="77777777" w:rsidTr="009B10A5">
        <w:trPr>
          <w:trHeight w:val="15"/>
        </w:trPr>
        <w:tc>
          <w:tcPr>
            <w:tcW w:w="4055" w:type="dxa"/>
            <w:shd w:val="clear" w:color="auto" w:fill="58BFBD"/>
          </w:tcPr>
          <w:p w14:paraId="4D593852" w14:textId="77777777" w:rsidR="00AA13CD" w:rsidRPr="000D0919" w:rsidRDefault="00AA13CD" w:rsidP="009B10A5">
            <w:pPr>
              <w:pStyle w:val="Heading3"/>
              <w:spacing w:before="0" w:after="0"/>
              <w:rPr>
                <w:szCs w:val="20"/>
                <w:lang w:val="en-AU"/>
              </w:rPr>
            </w:pPr>
            <w:r w:rsidRPr="000D0919">
              <w:rPr>
                <w:rFonts w:eastAsia="Arial"/>
                <w:sz w:val="22"/>
                <w:szCs w:val="20"/>
                <w:lang w:val="en-AU"/>
              </w:rPr>
              <w:t>Key Improvement Strategy 2.b</w:t>
            </w:r>
          </w:p>
          <w:p w14:paraId="72D28F1B" w14:textId="77777777" w:rsidR="00972782" w:rsidRDefault="00AA13CD">
            <w:r>
              <w:rPr>
                <w:rFonts w:eastAsia="Arial"/>
                <w:sz w:val="22"/>
              </w:rPr>
              <w:t xml:space="preserve">Documented teaching and learning program based on the Victorian Curriculum and senior secondary pathways, incorporating extra-curricula programs </w:t>
            </w:r>
          </w:p>
        </w:tc>
        <w:tc>
          <w:tcPr>
            <w:tcW w:w="11060" w:type="dxa"/>
            <w:vMerge/>
            <w:shd w:val="clear" w:color="auto" w:fill="FFFFFF" w:themeFill="background1"/>
          </w:tcPr>
          <w:p w14:paraId="12C8FF8A" w14:textId="77777777" w:rsidR="00AA13CD" w:rsidRPr="000D0919" w:rsidRDefault="00AA13CD" w:rsidP="009B10A5">
            <w:pPr>
              <w:pStyle w:val="ESBodyText"/>
              <w:spacing w:after="0"/>
              <w:rPr>
                <w:sz w:val="20"/>
                <w:szCs w:val="24"/>
                <w:lang w:val="en-AU"/>
              </w:rPr>
            </w:pPr>
          </w:p>
        </w:tc>
      </w:tr>
      <w:tr w:rsidR="00972782" w14:paraId="7BCDC1DD" w14:textId="77777777" w:rsidTr="009B10A5">
        <w:trPr>
          <w:trHeight w:val="15"/>
        </w:trPr>
        <w:tc>
          <w:tcPr>
            <w:tcW w:w="4055" w:type="dxa"/>
            <w:shd w:val="clear" w:color="auto" w:fill="57B5E7"/>
          </w:tcPr>
          <w:p w14:paraId="5019A234" w14:textId="77777777" w:rsidR="00AA13CD" w:rsidRPr="000D0919" w:rsidRDefault="00AA13CD" w:rsidP="009B10A5">
            <w:pPr>
              <w:pStyle w:val="Heading3"/>
              <w:spacing w:before="0" w:after="0"/>
              <w:rPr>
                <w:szCs w:val="20"/>
                <w:lang w:val="en-AU"/>
              </w:rPr>
            </w:pPr>
            <w:r w:rsidRPr="000D0919">
              <w:rPr>
                <w:rFonts w:eastAsia="Arial"/>
                <w:sz w:val="22"/>
                <w:szCs w:val="20"/>
                <w:lang w:val="en-AU"/>
              </w:rPr>
              <w:t>Key Improvement Strategy 2.b</w:t>
            </w:r>
          </w:p>
          <w:p w14:paraId="027093DD" w14:textId="77777777" w:rsidR="00972782" w:rsidRDefault="00AA13CD">
            <w:r>
              <w:rPr>
                <w:rFonts w:eastAsia="Arial"/>
                <w:sz w:val="22"/>
              </w:rPr>
              <w:t xml:space="preserve">Systematic use of assessment strategies and measurement practices to obtain and provide feedback on student learning growth, attainment and wellbeing capabilities </w:t>
            </w:r>
          </w:p>
        </w:tc>
        <w:tc>
          <w:tcPr>
            <w:tcW w:w="11060" w:type="dxa"/>
            <w:vMerge/>
            <w:shd w:val="clear" w:color="auto" w:fill="FFFFFF" w:themeFill="background1"/>
          </w:tcPr>
          <w:p w14:paraId="33E53923" w14:textId="77777777" w:rsidR="00AA13CD" w:rsidRPr="000D0919" w:rsidRDefault="00AA13CD" w:rsidP="009B10A5">
            <w:pPr>
              <w:pStyle w:val="ESBodyText"/>
              <w:spacing w:after="0"/>
              <w:rPr>
                <w:sz w:val="20"/>
                <w:szCs w:val="24"/>
                <w:lang w:val="en-AU"/>
              </w:rPr>
            </w:pPr>
          </w:p>
        </w:tc>
      </w:tr>
      <w:tr w:rsidR="00972782" w14:paraId="22949C35" w14:textId="77777777" w:rsidTr="009B10A5">
        <w:trPr>
          <w:trHeight w:val="15"/>
        </w:trPr>
        <w:tc>
          <w:tcPr>
            <w:tcW w:w="4055" w:type="dxa"/>
            <w:shd w:val="clear" w:color="auto" w:fill="F8CDDB"/>
          </w:tcPr>
          <w:p w14:paraId="1F933D70" w14:textId="77777777" w:rsidR="00AA13CD" w:rsidRPr="000D0919" w:rsidRDefault="00AA13CD" w:rsidP="009B10A5">
            <w:pPr>
              <w:pStyle w:val="Heading3"/>
              <w:spacing w:before="0" w:after="0"/>
              <w:rPr>
                <w:szCs w:val="20"/>
                <w:lang w:val="en-AU"/>
              </w:rPr>
            </w:pPr>
            <w:r w:rsidRPr="000D0919">
              <w:rPr>
                <w:rFonts w:eastAsia="Arial"/>
                <w:sz w:val="22"/>
                <w:szCs w:val="20"/>
                <w:lang w:val="en-AU"/>
              </w:rPr>
              <w:t>Key Improvement Strategy 2.b</w:t>
            </w:r>
          </w:p>
          <w:p w14:paraId="6EA8B8CB" w14:textId="77777777" w:rsidR="00972782" w:rsidRDefault="00AA13CD">
            <w:r>
              <w:rPr>
                <w:rFonts w:eastAsia="Arial"/>
                <w:sz w:val="22"/>
              </w:rPr>
              <w:t xml:space="preserve">Activation of student voice and agency, including in leadership and learning, to strengthen students’ participation and engagement in school </w:t>
            </w:r>
          </w:p>
        </w:tc>
        <w:tc>
          <w:tcPr>
            <w:tcW w:w="11060" w:type="dxa"/>
            <w:vMerge/>
            <w:shd w:val="clear" w:color="auto" w:fill="FFFFFF" w:themeFill="background1"/>
          </w:tcPr>
          <w:p w14:paraId="59C62C0C" w14:textId="77777777" w:rsidR="00AA13CD" w:rsidRPr="000D0919" w:rsidRDefault="00AA13CD" w:rsidP="009B10A5">
            <w:pPr>
              <w:pStyle w:val="ESBodyText"/>
              <w:spacing w:after="0"/>
              <w:rPr>
                <w:sz w:val="20"/>
                <w:szCs w:val="24"/>
                <w:lang w:val="en-AU"/>
              </w:rPr>
            </w:pPr>
          </w:p>
        </w:tc>
      </w:tr>
      <w:tr w:rsidR="00972782" w14:paraId="3E8BF1D1" w14:textId="77777777" w:rsidTr="009B10A5">
        <w:trPr>
          <w:trHeight w:val="15"/>
        </w:trPr>
        <w:tc>
          <w:tcPr>
            <w:tcW w:w="4055" w:type="dxa"/>
            <w:shd w:val="clear" w:color="auto" w:fill="FFD062"/>
          </w:tcPr>
          <w:p w14:paraId="3A395A8C" w14:textId="77777777" w:rsidR="00AA13CD" w:rsidRPr="000D0919" w:rsidRDefault="00AA13CD" w:rsidP="009B10A5">
            <w:pPr>
              <w:pStyle w:val="Heading3"/>
              <w:spacing w:before="0" w:after="0"/>
              <w:rPr>
                <w:szCs w:val="20"/>
                <w:lang w:val="en-AU"/>
              </w:rPr>
            </w:pPr>
            <w:r w:rsidRPr="000D0919">
              <w:rPr>
                <w:rFonts w:eastAsia="Arial"/>
                <w:sz w:val="22"/>
                <w:szCs w:val="20"/>
                <w:lang w:val="en-AU"/>
              </w:rPr>
              <w:t>Key Improvement Strategy 2.c</w:t>
            </w:r>
          </w:p>
          <w:p w14:paraId="455376AA" w14:textId="77777777" w:rsidR="00972782" w:rsidRDefault="00AA13CD">
            <w:r>
              <w:rPr>
                <w:rFonts w:eastAsia="Arial"/>
                <w:sz w:val="22"/>
              </w:rPr>
              <w:t xml:space="preserve">The strategic direction and deployment of resources to create and reflect shared goals and values; high expectations; and a positive, safe and orderly learning environment </w:t>
            </w:r>
          </w:p>
        </w:tc>
        <w:tc>
          <w:tcPr>
            <w:tcW w:w="11060" w:type="dxa"/>
            <w:vMerge w:val="restart"/>
            <w:shd w:val="clear" w:color="auto" w:fill="FFFFFF" w:themeFill="background1"/>
          </w:tcPr>
          <w:p w14:paraId="2DFC2E60" w14:textId="77777777" w:rsidR="00AA13CD" w:rsidRPr="000D0919" w:rsidRDefault="00AA13CD" w:rsidP="009B10A5">
            <w:pPr>
              <w:pStyle w:val="ESBodyText"/>
              <w:spacing w:after="0"/>
              <w:rPr>
                <w:sz w:val="20"/>
                <w:szCs w:val="24"/>
                <w:lang w:val="en-AU"/>
              </w:rPr>
            </w:pPr>
            <w:r>
              <w:rPr>
                <w:rFonts w:eastAsia="Arial"/>
                <w:sz w:val="22"/>
              </w:rPr>
              <w:t>Develop a range of tools and approaches to strengthen partnerships within the parent/carer community to effectively support the learning and development of their children.</w:t>
            </w:r>
          </w:p>
        </w:tc>
      </w:tr>
      <w:tr w:rsidR="00972782" w14:paraId="0A12FEAD" w14:textId="77777777" w:rsidTr="009B10A5">
        <w:trPr>
          <w:trHeight w:val="15"/>
        </w:trPr>
        <w:tc>
          <w:tcPr>
            <w:tcW w:w="4055" w:type="dxa"/>
            <w:shd w:val="clear" w:color="auto" w:fill="58BFBD"/>
          </w:tcPr>
          <w:p w14:paraId="19C8A9B5" w14:textId="77777777" w:rsidR="00AA13CD" w:rsidRPr="000D0919" w:rsidRDefault="00AA13CD" w:rsidP="009B10A5">
            <w:pPr>
              <w:pStyle w:val="Heading3"/>
              <w:spacing w:before="0" w:after="0"/>
              <w:rPr>
                <w:szCs w:val="20"/>
                <w:lang w:val="en-AU"/>
              </w:rPr>
            </w:pPr>
            <w:r w:rsidRPr="000D0919">
              <w:rPr>
                <w:rFonts w:eastAsia="Arial"/>
                <w:sz w:val="22"/>
                <w:szCs w:val="20"/>
                <w:lang w:val="en-AU"/>
              </w:rPr>
              <w:t>Key Improvement Strategy 2.c</w:t>
            </w:r>
          </w:p>
          <w:p w14:paraId="422342DF" w14:textId="77777777" w:rsidR="00972782" w:rsidRDefault="00AA13CD">
            <w:r>
              <w:rPr>
                <w:rFonts w:eastAsia="Arial"/>
                <w:sz w:val="22"/>
              </w:rPr>
              <w:t xml:space="preserve">Documented teaching and learning program based on the Victorian </w:t>
            </w:r>
            <w:r>
              <w:rPr>
                <w:rFonts w:eastAsia="Arial"/>
                <w:sz w:val="22"/>
              </w:rPr>
              <w:lastRenderedPageBreak/>
              <w:t xml:space="preserve">Curriculum and senior secondary pathways, incorporating extra-curricula programs </w:t>
            </w:r>
          </w:p>
        </w:tc>
        <w:tc>
          <w:tcPr>
            <w:tcW w:w="11060" w:type="dxa"/>
            <w:vMerge/>
            <w:shd w:val="clear" w:color="auto" w:fill="FFFFFF" w:themeFill="background1"/>
          </w:tcPr>
          <w:p w14:paraId="5DC92EBD" w14:textId="77777777" w:rsidR="00AA13CD" w:rsidRPr="000D0919" w:rsidRDefault="00AA13CD" w:rsidP="009B10A5">
            <w:pPr>
              <w:pStyle w:val="ESBodyText"/>
              <w:spacing w:after="0"/>
              <w:rPr>
                <w:sz w:val="20"/>
                <w:szCs w:val="24"/>
                <w:lang w:val="en-AU"/>
              </w:rPr>
            </w:pPr>
          </w:p>
        </w:tc>
      </w:tr>
      <w:tr w:rsidR="00972782" w14:paraId="3F1D0BF1" w14:textId="77777777" w:rsidTr="009B10A5">
        <w:trPr>
          <w:trHeight w:val="15"/>
        </w:trPr>
        <w:tc>
          <w:tcPr>
            <w:tcW w:w="4055" w:type="dxa"/>
            <w:shd w:val="clear" w:color="auto" w:fill="57B5E7"/>
          </w:tcPr>
          <w:p w14:paraId="15C0E98C" w14:textId="77777777" w:rsidR="00AA13CD" w:rsidRPr="000D0919" w:rsidRDefault="00AA13CD" w:rsidP="009B10A5">
            <w:pPr>
              <w:pStyle w:val="Heading3"/>
              <w:spacing w:before="0" w:after="0"/>
              <w:rPr>
                <w:szCs w:val="20"/>
                <w:lang w:val="en-AU"/>
              </w:rPr>
            </w:pPr>
            <w:r w:rsidRPr="000D0919">
              <w:rPr>
                <w:rFonts w:eastAsia="Arial"/>
                <w:sz w:val="22"/>
                <w:szCs w:val="20"/>
                <w:lang w:val="en-AU"/>
              </w:rPr>
              <w:t>Key Improvement Strategy 2.c</w:t>
            </w:r>
          </w:p>
          <w:p w14:paraId="24CC6A44" w14:textId="77777777" w:rsidR="00972782" w:rsidRDefault="00AA13CD">
            <w:r>
              <w:rPr>
                <w:rFonts w:eastAsia="Arial"/>
                <w:sz w:val="22"/>
              </w:rPr>
              <w:t xml:space="preserve">Systematic use of assessment strategies and measurement practices to obtain and provide feedback on student learning growth, attainment and wellbeing capabilities </w:t>
            </w:r>
          </w:p>
        </w:tc>
        <w:tc>
          <w:tcPr>
            <w:tcW w:w="11060" w:type="dxa"/>
            <w:vMerge/>
            <w:shd w:val="clear" w:color="auto" w:fill="FFFFFF" w:themeFill="background1"/>
          </w:tcPr>
          <w:p w14:paraId="51157457" w14:textId="77777777" w:rsidR="00AA13CD" w:rsidRPr="000D0919" w:rsidRDefault="00AA13CD" w:rsidP="009B10A5">
            <w:pPr>
              <w:pStyle w:val="ESBodyText"/>
              <w:spacing w:after="0"/>
              <w:rPr>
                <w:sz w:val="20"/>
                <w:szCs w:val="24"/>
                <w:lang w:val="en-AU"/>
              </w:rPr>
            </w:pPr>
          </w:p>
        </w:tc>
      </w:tr>
      <w:tr w:rsidR="00972782" w14:paraId="39F8BAE9" w14:textId="77777777" w:rsidTr="009B10A5">
        <w:trPr>
          <w:trHeight w:val="15"/>
        </w:trPr>
        <w:tc>
          <w:tcPr>
            <w:tcW w:w="4055" w:type="dxa"/>
            <w:shd w:val="clear" w:color="auto" w:fill="F8CDDB"/>
          </w:tcPr>
          <w:p w14:paraId="585FEA53" w14:textId="77777777" w:rsidR="00AA13CD" w:rsidRPr="000D0919" w:rsidRDefault="00AA13CD" w:rsidP="009B10A5">
            <w:pPr>
              <w:pStyle w:val="Heading3"/>
              <w:spacing w:before="0" w:after="0"/>
              <w:rPr>
                <w:szCs w:val="20"/>
                <w:lang w:val="en-AU"/>
              </w:rPr>
            </w:pPr>
            <w:r w:rsidRPr="000D0919">
              <w:rPr>
                <w:rFonts w:eastAsia="Arial"/>
                <w:sz w:val="22"/>
                <w:szCs w:val="20"/>
                <w:lang w:val="en-AU"/>
              </w:rPr>
              <w:t>Key Improvement Strategy 2.c</w:t>
            </w:r>
          </w:p>
          <w:p w14:paraId="72AD60D2" w14:textId="77777777" w:rsidR="00972782" w:rsidRDefault="00AA13CD">
            <w:r>
              <w:rPr>
                <w:rFonts w:eastAsia="Arial"/>
                <w:sz w:val="22"/>
              </w:rPr>
              <w:t xml:space="preserve">Activation of student voice and agency, including in leadership and learning, to strengthen students’ participation and engagement in school </w:t>
            </w:r>
          </w:p>
        </w:tc>
        <w:tc>
          <w:tcPr>
            <w:tcW w:w="11060" w:type="dxa"/>
            <w:vMerge/>
            <w:shd w:val="clear" w:color="auto" w:fill="FFFFFF" w:themeFill="background1"/>
          </w:tcPr>
          <w:p w14:paraId="00683CFF" w14:textId="77777777" w:rsidR="00AA13CD" w:rsidRPr="000D0919" w:rsidRDefault="00AA13CD" w:rsidP="009B10A5">
            <w:pPr>
              <w:pStyle w:val="ESBodyText"/>
              <w:spacing w:after="0"/>
              <w:rPr>
                <w:sz w:val="20"/>
                <w:szCs w:val="24"/>
                <w:lang w:val="en-AU"/>
              </w:rPr>
            </w:pPr>
          </w:p>
        </w:tc>
      </w:tr>
    </w:tbl>
    <w:p w14:paraId="16273FEF" w14:textId="77777777" w:rsidR="00AA13CD" w:rsidRPr="000D0919" w:rsidRDefault="00AA13CD" w:rsidP="007166AE">
      <w:pPr>
        <w:ind w:right="-632"/>
        <w:rPr>
          <w:b/>
          <w:color w:val="AF272F"/>
          <w:sz w:val="36"/>
          <w:szCs w:val="44"/>
          <w:lang w:val="en-AU"/>
        </w:rPr>
      </w:pPr>
    </w:p>
    <w:p w14:paraId="7ACC7A07" w14:textId="77777777" w:rsidR="00972782" w:rsidRDefault="00972782"/>
    <w:p w14:paraId="11726651" w14:textId="77777777" w:rsidR="00972782" w:rsidRDefault="00972782"/>
    <w:sectPr w:rsidR="00972782" w:rsidSect="008E169D">
      <w:headerReference w:type="even" r:id="rId22"/>
      <w:headerReference w:type="default" r:id="rId23"/>
      <w:footerReference w:type="default" r:id="rId24"/>
      <w:headerReference w:type="first" r:id="rId25"/>
      <w:pgSz w:w="16838" w:h="11906" w:orient="landscape" w:code="9"/>
      <w:pgMar w:top="1304" w:right="2036" w:bottom="1240" w:left="1304" w:header="624" w:footer="532" w:gutter="0"/>
      <w:pgNumType w:start="1"/>
      <w:cols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BEBA8" w14:textId="77777777" w:rsidR="00AA13CD" w:rsidRDefault="00AA13CD">
      <w:pPr>
        <w:spacing w:after="0" w:line="240" w:lineRule="auto"/>
      </w:pPr>
      <w:r>
        <w:separator/>
      </w:r>
    </w:p>
  </w:endnote>
  <w:endnote w:type="continuationSeparator" w:id="0">
    <w:p w14:paraId="11EFC328" w14:textId="77777777" w:rsidR="00AA13CD" w:rsidRDefault="00AA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1FCCD" w14:textId="77777777" w:rsidR="00AA13CD" w:rsidRDefault="00AA13CD" w:rsidP="00B076D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290BFF71" w14:textId="77777777" w:rsidR="00AA13CD" w:rsidRDefault="00AA13CD" w:rsidP="00B076D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6FEBC" w14:textId="77777777" w:rsidR="00AA13CD" w:rsidRPr="003E29B5" w:rsidRDefault="00AA13CD" w:rsidP="00B076DB">
    <w:r w:rsidRPr="000C104E">
      <w:rPr>
        <w:noProof/>
        <w:lang w:val="en-AU" w:eastAsia="en-AU"/>
      </w:rPr>
      <w:drawing>
        <wp:anchor distT="0" distB="0" distL="114300" distR="114300" simplePos="0" relativeHeight="251674624" behindDoc="1" locked="0" layoutInCell="1" allowOverlap="1" wp14:anchorId="676927D7" wp14:editId="482A63AF">
          <wp:simplePos x="0" y="0"/>
          <wp:positionH relativeFrom="column">
            <wp:posOffset>-141832</wp:posOffset>
          </wp:positionH>
          <wp:positionV relativeFrom="paragraph">
            <wp:posOffset>87809</wp:posOffset>
          </wp:positionV>
          <wp:extent cx="1981200" cy="70485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81200" cy="704850"/>
                  </a:xfrm>
                  <a:prstGeom prst="rect">
                    <a:avLst/>
                  </a:prstGeom>
                </pic:spPr>
              </pic:pic>
            </a:graphicData>
          </a:graphic>
        </wp:anchor>
      </w:drawing>
    </w:r>
    <w:r w:rsidRPr="003E29B5">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E6B45" w14:textId="77777777" w:rsidR="00AA13CD" w:rsidRPr="007839E6" w:rsidRDefault="00AA13CD" w:rsidP="00362A9C">
    <w:pPr>
      <w:pStyle w:val="ESImageorGraphTitle"/>
      <w:rPr>
        <w:b w:val="0"/>
        <w:sz w:val="15"/>
        <w:szCs w:val="15"/>
      </w:rPr>
    </w:pPr>
    <w:r w:rsidRPr="007839E6">
      <w:rPr>
        <w:b w:val="0"/>
        <w:noProof/>
        <w:sz w:val="15"/>
        <w:szCs w:val="15"/>
      </w:rPr>
      <w:t>Burnside Primary School (5502) - School Strategic Plan</w:t>
    </w:r>
    <w:r w:rsidRPr="007839E6">
      <w:rPr>
        <w:b w:val="0"/>
        <w:noProof/>
        <w:sz w:val="15"/>
        <w:szCs w:val="15"/>
        <w:lang w:val="en-AU" w:eastAsia="en-AU"/>
      </w:rPr>
      <w:drawing>
        <wp:anchor distT="0" distB="0" distL="114300" distR="114300" simplePos="0" relativeHeight="251675648" behindDoc="1" locked="0" layoutInCell="1" allowOverlap="1" wp14:anchorId="1FDE1481" wp14:editId="25C55E19">
          <wp:simplePos x="0" y="0"/>
          <wp:positionH relativeFrom="column">
            <wp:posOffset>11844304</wp:posOffset>
          </wp:positionH>
          <wp:positionV relativeFrom="paragraph">
            <wp:posOffset>-47625</wp:posOffset>
          </wp:positionV>
          <wp:extent cx="1981200" cy="70485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81200" cy="704850"/>
                  </a:xfrm>
                  <a:prstGeom prst="rect">
                    <a:avLst/>
                  </a:prstGeom>
                </pic:spPr>
              </pic:pic>
            </a:graphicData>
          </a:graphic>
        </wp:anchor>
      </w:drawing>
    </w:r>
  </w:p>
  <w:sdt>
    <w:sdtPr>
      <w:rPr>
        <w:rFonts w:eastAsia="Arial" w:cs="Times New Roman"/>
        <w:color w:val="AF272F"/>
        <w:sz w:val="15"/>
        <w:szCs w:val="15"/>
        <w:lang w:val="en-AU"/>
      </w:rPr>
      <w:id w:val="1556972681"/>
      <w:docPartObj>
        <w:docPartGallery w:val="Page Numbers (Bottom of Page)"/>
        <w:docPartUnique/>
      </w:docPartObj>
    </w:sdtPr>
    <w:sdtEndPr>
      <w:rPr>
        <w:noProof/>
      </w:rPr>
    </w:sdtEndPr>
    <w:sdtContent>
      <w:p w14:paraId="11A605F1" w14:textId="77777777" w:rsidR="00AA13CD" w:rsidRPr="007B2B29" w:rsidRDefault="00AA13CD" w:rsidP="00B076DB">
        <w:pPr>
          <w:tabs>
            <w:tab w:val="right" w:pos="567"/>
          </w:tabs>
          <w:spacing w:after="0" w:line="240" w:lineRule="auto"/>
          <w:ind w:right="-2268"/>
          <w:rPr>
            <w:rFonts w:eastAsia="Arial" w:cs="Times New Roman"/>
            <w:color w:val="AF272F"/>
            <w:sz w:val="13"/>
            <w:szCs w:val="13"/>
            <w:lang w:val="en-AU"/>
          </w:rPr>
        </w:pPr>
        <w:r w:rsidRPr="00006534">
          <w:rPr>
            <w:rFonts w:eastAsia="Arial" w:cs="Times New Roman"/>
            <w:color w:val="AF272F"/>
            <w:sz w:val="15"/>
            <w:szCs w:val="15"/>
            <w:lang w:val="en-AU"/>
          </w:rPr>
          <w:t xml:space="preserve">Page  </w:t>
        </w:r>
        <w:r w:rsidRPr="00006534">
          <w:rPr>
            <w:rFonts w:eastAsia="Arial" w:cs="Times New Roman"/>
            <w:color w:val="AF272F"/>
            <w:sz w:val="15"/>
            <w:szCs w:val="15"/>
            <w:lang w:val="en-AU"/>
          </w:rPr>
          <w:fldChar w:fldCharType="begin"/>
        </w:r>
        <w:r w:rsidRPr="00006534">
          <w:rPr>
            <w:rFonts w:eastAsia="Arial" w:cs="Times New Roman"/>
            <w:color w:val="AF272F"/>
            <w:sz w:val="15"/>
            <w:szCs w:val="15"/>
            <w:lang w:val="en-AU"/>
          </w:rPr>
          <w:instrText xml:space="preserve"> TITLE  \* MERGEFORMAT </w:instrText>
        </w:r>
        <w:r w:rsidRPr="00006534">
          <w:rPr>
            <w:rFonts w:eastAsia="Arial" w:cs="Times New Roman"/>
            <w:color w:val="AF272F"/>
            <w:sz w:val="15"/>
            <w:szCs w:val="15"/>
            <w:lang w:val="en-AU"/>
          </w:rPr>
          <w:fldChar w:fldCharType="separate"/>
        </w:r>
        <w:r w:rsidRPr="00006534">
          <w:rPr>
            <w:rFonts w:eastAsia="Arial" w:cs="Times New Roman"/>
            <w:color w:val="AF272F"/>
            <w:sz w:val="15"/>
            <w:szCs w:val="15"/>
            <w:lang w:val="en-AU"/>
          </w:rPr>
          <w:fldChar w:fldCharType="end"/>
        </w:r>
        <w:r w:rsidRPr="007B2B29">
          <w:rPr>
            <w:rFonts w:eastAsia="Arial" w:cs="Times New Roman"/>
            <w:color w:val="AF272F"/>
            <w:sz w:val="15"/>
            <w:szCs w:val="15"/>
            <w:lang w:val="en-AU"/>
          </w:rPr>
          <w:tab/>
        </w:r>
        <w:r w:rsidRPr="007B2B29">
          <w:rPr>
            <w:rFonts w:eastAsia="Arial" w:cs="Times New Roman"/>
            <w:color w:val="AF272F"/>
            <w:sz w:val="15"/>
            <w:szCs w:val="15"/>
            <w:lang w:val="en-AU"/>
          </w:rPr>
          <w:fldChar w:fldCharType="begin"/>
        </w:r>
        <w:r w:rsidRPr="007B2B29">
          <w:rPr>
            <w:rFonts w:eastAsia="Arial" w:cs="Times New Roman"/>
            <w:color w:val="AF272F"/>
            <w:sz w:val="15"/>
            <w:szCs w:val="15"/>
            <w:lang w:val="en-AU"/>
          </w:rPr>
          <w:instrText xml:space="preserve"> PAGE   \* MERGEFORMAT </w:instrText>
        </w:r>
        <w:r w:rsidRPr="007B2B29">
          <w:rPr>
            <w:rFonts w:eastAsia="Arial" w:cs="Times New Roman"/>
            <w:color w:val="AF272F"/>
            <w:sz w:val="15"/>
            <w:szCs w:val="15"/>
            <w:lang w:val="en-AU"/>
          </w:rPr>
          <w:fldChar w:fldCharType="separate"/>
        </w:r>
        <w:r>
          <w:rPr>
            <w:rFonts w:eastAsia="Arial" w:cs="Times New Roman"/>
            <w:noProof/>
            <w:color w:val="AF272F"/>
            <w:sz w:val="15"/>
            <w:szCs w:val="15"/>
            <w:lang w:val="en-AU"/>
          </w:rPr>
          <w:t>3</w:t>
        </w:r>
        <w:r w:rsidRPr="007B2B29">
          <w:rPr>
            <w:rFonts w:eastAsia="Arial" w:cs="Times New Roman"/>
            <w:noProof/>
            <w:color w:val="AF272F"/>
            <w:sz w:val="15"/>
            <w:szCs w:val="15"/>
            <w:lang w:val="en-AU"/>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C9DBB" w14:textId="77777777" w:rsidR="00972782" w:rsidRPr="00793BFC" w:rsidRDefault="00AA13CD" w:rsidP="00793BFC">
    <w:pPr>
      <w:pStyle w:val="ESSubheading1"/>
      <w:ind w:firstLine="567"/>
      <w:rPr>
        <w:sz w:val="15"/>
        <w:szCs w:val="15"/>
      </w:rPr>
    </w:pPr>
    <w:r w:rsidRPr="00793BFC">
      <w:rPr>
        <w:noProof/>
        <w:sz w:val="15"/>
        <w:szCs w:val="15"/>
      </w:rPr>
      <w:t>Burnside Primary School (5502) - School Strategic Plan</w:t>
    </w:r>
    <w:r w:rsidRPr="00793BFC">
      <w:rPr>
        <w:noProof/>
        <w:sz w:val="15"/>
        <w:szCs w:val="15"/>
      </w:rPr>
      <w:drawing>
        <wp:anchor distT="0" distB="0" distL="114300" distR="114300" simplePos="0" relativeHeight="251663360" behindDoc="1" locked="0" layoutInCell="1" allowOverlap="1" wp14:anchorId="6DB16051" wp14:editId="48C8ED39">
          <wp:simplePos x="0" y="0"/>
          <wp:positionH relativeFrom="column">
            <wp:posOffset>11844304</wp:posOffset>
          </wp:positionH>
          <wp:positionV relativeFrom="paragraph">
            <wp:posOffset>-47625</wp:posOffset>
          </wp:positionV>
          <wp:extent cx="1981200" cy="7048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81200" cy="704850"/>
                  </a:xfrm>
                  <a:prstGeom prst="rect">
                    <a:avLst/>
                  </a:prstGeom>
                </pic:spPr>
              </pic:pic>
            </a:graphicData>
          </a:graphic>
        </wp:anchor>
      </w:drawing>
    </w:r>
  </w:p>
  <w:sdt>
    <w:sdtPr>
      <w:rPr>
        <w:rFonts w:eastAsia="Arial" w:cs="Times New Roman"/>
        <w:color w:val="AF272F"/>
        <w:sz w:val="15"/>
        <w:szCs w:val="15"/>
        <w:lang w:val="en-AU"/>
      </w:rPr>
      <w:id w:val="208384299"/>
      <w:docPartObj>
        <w:docPartGallery w:val="Page Numbers (Bottom of Page)"/>
        <w:docPartUnique/>
      </w:docPartObj>
    </w:sdtPr>
    <w:sdtEndPr>
      <w:rPr>
        <w:noProof/>
      </w:rPr>
    </w:sdtEndPr>
    <w:sdtContent>
      <w:p w14:paraId="26EBCB2E" w14:textId="77777777" w:rsidR="00972782" w:rsidRPr="007B2B29" w:rsidRDefault="00AA13CD" w:rsidP="007B2B29">
        <w:pPr>
          <w:tabs>
            <w:tab w:val="right" w:pos="567"/>
          </w:tabs>
          <w:spacing w:after="0" w:line="240" w:lineRule="auto"/>
          <w:ind w:right="-2268"/>
          <w:rPr>
            <w:rFonts w:eastAsia="Arial" w:cs="Times New Roman"/>
            <w:color w:val="AF272F"/>
            <w:sz w:val="13"/>
            <w:szCs w:val="13"/>
            <w:lang w:val="en-AU"/>
          </w:rPr>
        </w:pPr>
        <w:r w:rsidRPr="00006534">
          <w:rPr>
            <w:rFonts w:eastAsia="Arial" w:cs="Times New Roman"/>
            <w:color w:val="AF272F"/>
            <w:sz w:val="15"/>
            <w:szCs w:val="15"/>
            <w:lang w:val="en-AU"/>
          </w:rPr>
          <w:t xml:space="preserve">Page  </w:t>
        </w:r>
        <w:r w:rsidRPr="00006534">
          <w:rPr>
            <w:rFonts w:eastAsia="Arial" w:cs="Times New Roman"/>
            <w:color w:val="AF272F"/>
            <w:sz w:val="15"/>
            <w:szCs w:val="15"/>
            <w:lang w:val="en-AU"/>
          </w:rPr>
          <w:fldChar w:fldCharType="begin"/>
        </w:r>
        <w:r w:rsidRPr="00006534">
          <w:rPr>
            <w:rFonts w:eastAsia="Arial" w:cs="Times New Roman"/>
            <w:color w:val="AF272F"/>
            <w:sz w:val="15"/>
            <w:szCs w:val="15"/>
            <w:lang w:val="en-AU"/>
          </w:rPr>
          <w:instrText xml:space="preserve"> TITLE  \* MERGEFORMAT </w:instrText>
        </w:r>
        <w:r w:rsidRPr="00006534">
          <w:rPr>
            <w:rFonts w:eastAsia="Arial" w:cs="Times New Roman"/>
            <w:color w:val="AF272F"/>
            <w:sz w:val="15"/>
            <w:szCs w:val="15"/>
            <w:lang w:val="en-AU"/>
          </w:rPr>
          <w:fldChar w:fldCharType="separate"/>
        </w:r>
        <w:r w:rsidRPr="00006534">
          <w:rPr>
            <w:rFonts w:eastAsia="Arial" w:cs="Times New Roman"/>
            <w:color w:val="AF272F"/>
            <w:sz w:val="15"/>
            <w:szCs w:val="15"/>
            <w:lang w:val="en-AU"/>
          </w:rPr>
          <w:fldChar w:fldCharType="end"/>
        </w:r>
        <w:r w:rsidRPr="007B2B29">
          <w:rPr>
            <w:rFonts w:eastAsia="Arial" w:cs="Times New Roman"/>
            <w:color w:val="AF272F"/>
            <w:sz w:val="15"/>
            <w:szCs w:val="15"/>
            <w:lang w:val="en-AU"/>
          </w:rPr>
          <w:tab/>
        </w:r>
        <w:r w:rsidRPr="007B2B29">
          <w:rPr>
            <w:rFonts w:eastAsia="Arial" w:cs="Times New Roman"/>
            <w:color w:val="AF272F"/>
            <w:sz w:val="15"/>
            <w:szCs w:val="15"/>
            <w:lang w:val="en-AU"/>
          </w:rPr>
          <w:fldChar w:fldCharType="begin"/>
        </w:r>
        <w:r w:rsidRPr="007B2B29">
          <w:rPr>
            <w:rFonts w:eastAsia="Arial" w:cs="Times New Roman"/>
            <w:color w:val="AF272F"/>
            <w:sz w:val="15"/>
            <w:szCs w:val="15"/>
            <w:lang w:val="en-AU"/>
          </w:rPr>
          <w:instrText xml:space="preserve"> PAGE   \* MERGEFORMAT </w:instrText>
        </w:r>
        <w:r w:rsidRPr="007B2B29">
          <w:rPr>
            <w:rFonts w:eastAsia="Arial" w:cs="Times New Roman"/>
            <w:color w:val="AF272F"/>
            <w:sz w:val="15"/>
            <w:szCs w:val="15"/>
            <w:lang w:val="en-AU"/>
          </w:rPr>
          <w:fldChar w:fldCharType="separate"/>
        </w:r>
        <w:r>
          <w:rPr>
            <w:rFonts w:eastAsia="Arial" w:cs="Times New Roman"/>
            <w:noProof/>
            <w:color w:val="AF272F"/>
            <w:sz w:val="15"/>
            <w:szCs w:val="15"/>
            <w:lang w:val="en-AU"/>
          </w:rPr>
          <w:t>1</w:t>
        </w:r>
        <w:r w:rsidRPr="007B2B29">
          <w:rPr>
            <w:rFonts w:eastAsia="Arial" w:cs="Times New Roman"/>
            <w:noProof/>
            <w:color w:val="AF272F"/>
            <w:sz w:val="15"/>
            <w:szCs w:val="15"/>
            <w:lang w:val="en-AU"/>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6ADBF" w14:textId="77777777" w:rsidR="00AA13CD" w:rsidRDefault="00AA13CD">
      <w:pPr>
        <w:spacing w:after="0" w:line="240" w:lineRule="auto"/>
      </w:pPr>
      <w:r>
        <w:separator/>
      </w:r>
    </w:p>
  </w:footnote>
  <w:footnote w:type="continuationSeparator" w:id="0">
    <w:p w14:paraId="12418AFE" w14:textId="77777777" w:rsidR="00AA13CD" w:rsidRDefault="00AA13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8F79A" w14:textId="77777777" w:rsidR="00AA13CD" w:rsidRDefault="00AA13CD">
    <w:r>
      <w:rPr>
        <w:noProof/>
      </w:rPr>
      <mc:AlternateContent>
        <mc:Choice Requires="wps">
          <w:drawing>
            <wp:anchor distT="0" distB="0" distL="114300" distR="114300" simplePos="0" relativeHeight="251666432" behindDoc="0" locked="0" layoutInCell="1" allowOverlap="1" wp14:anchorId="6B818035" wp14:editId="62207055">
              <wp:simplePos x="0" y="0"/>
              <wp:positionH relativeFrom="page">
                <wp:align>center</wp:align>
              </wp:positionH>
              <wp:positionV relativeFrom="page">
                <wp:align>center</wp:align>
              </wp:positionV>
              <wp:extent cx="6350000" cy="2286000"/>
              <wp:effectExtent l="0" t="1428750" r="0" b="127635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00000">
                        <a:off x="0" y="0"/>
                        <a:ext cx="6350000" cy="2286000"/>
                      </a:xfrm>
                      <a:prstGeom prst="rect">
                        <a:avLst/>
                      </a:prstGeom>
                    </wps:spPr>
                    <wps:txbx>
                      <w:txbxContent>
                        <w:p w14:paraId="76190E8B" w14:textId="77777777" w:rsidR="00AA13CD" w:rsidRDefault="00AA13CD" w:rsidP="007166AE">
                          <w:pPr>
                            <w:jc w:val="center"/>
                            <w:rPr>
                              <w:color w:val="D3D3D3"/>
                              <w:sz w:val="72"/>
                              <w:szCs w:val="72"/>
                              <w14:textOutline w14:w="9525" w14:cap="flat" w14:cmpd="sng" w14:algn="ctr">
                                <w14:solidFill>
                                  <w14:srgbClr w14:val="D3D3D3"/>
                                </w14:solidFill>
                                <w14:prstDash w14:val="solid"/>
                                <w14:round/>
                              </w14:textOutline>
                            </w:rPr>
                          </w:pPr>
                          <w:r>
                            <w:rPr>
                              <w:color w:val="D3D3D3"/>
                              <w:sz w:val="72"/>
                              <w:szCs w:val="72"/>
                              <w14:textOutline w14:w="9525" w14:cap="flat" w14:cmpd="sng" w14:algn="ctr">
                                <w14:solidFill>
                                  <w14:srgbClr w14:val="D3D3D3"/>
                                </w14:solidFill>
                                <w14:prstDash w14:val="solid"/>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5" o:spid="_x0000_s2049"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67456" filled="f" stroked="f">
              <o:lock v:ext="edit" shapetype="t"/>
              <v:textbox style="mso-fit-shape-to-text:t">
                <w:txbxContent>
                  <w:p w:rsidR="007166AE" w:rsidP="007166AE">
                    <w:pPr>
                      <w:jc w:val="center"/>
                      <w:rPr>
                        <w:color w:val="D3D3D3"/>
                        <w:sz w:val="72"/>
                        <w:szCs w:val="72"/>
                        <w14:textOutline w14:w="9525">
                          <w14:solidFill>
                            <w14:srgbClr w14:val="D3D3D3"/>
                          </w14:solidFill>
                          <w14:round/>
                        </w14:textOutline>
                      </w:rPr>
                    </w:pPr>
                    <w:r>
                      <w:rPr>
                        <w:color w:val="D3D3D3"/>
                        <w:sz w:val="72"/>
                        <w:szCs w:val="72"/>
                        <w14:textOutline w14:w="9525">
                          <w14:solidFill>
                            <w14:srgbClr w14:val="D3D3D3"/>
                          </w14:solidFill>
                          <w14:round/>
                        </w14:textOutline>
                      </w:rPr>
                      <w:t>Draft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FFBBD" w14:textId="77777777" w:rsidR="00AA13CD" w:rsidRDefault="00AA13CD">
    <w:pPr>
      <w:pStyle w:val="Header"/>
    </w:pPr>
    <w:r w:rsidRPr="000C104E">
      <w:rPr>
        <w:noProof/>
        <w:lang w:val="en-AU" w:eastAsia="en-AU"/>
      </w:rPr>
      <w:drawing>
        <wp:anchor distT="0" distB="0" distL="114300" distR="114300" simplePos="0" relativeHeight="251672576" behindDoc="1" locked="0" layoutInCell="1" allowOverlap="1" wp14:anchorId="1182491E" wp14:editId="4E3BCE60">
          <wp:simplePos x="0" y="0"/>
          <wp:positionH relativeFrom="column">
            <wp:posOffset>7883858</wp:posOffset>
          </wp:positionH>
          <wp:positionV relativeFrom="paragraph">
            <wp:posOffset>-378460</wp:posOffset>
          </wp:positionV>
          <wp:extent cx="1991003" cy="743054"/>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91003" cy="743054"/>
                  </a:xfrm>
                  <a:prstGeom prst="rect">
                    <a:avLst/>
                  </a:prstGeom>
                </pic:spPr>
              </pic:pic>
            </a:graphicData>
          </a:graphic>
        </wp:anchor>
      </w:drawing>
    </w:r>
  </w:p>
  <w:p w14:paraId="16895F53" w14:textId="77777777" w:rsidR="00AA13CD" w:rsidRDefault="00AA13C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0A1FC" w14:textId="77777777" w:rsidR="00AA13CD" w:rsidRDefault="00AA13CD">
    <w:r>
      <w:rPr>
        <w:noProof/>
      </w:rPr>
      <mc:AlternateContent>
        <mc:Choice Requires="wps">
          <w:drawing>
            <wp:anchor distT="0" distB="0" distL="114300" distR="114300" simplePos="0" relativeHeight="251664384" behindDoc="0" locked="0" layoutInCell="1" allowOverlap="1" wp14:anchorId="1D3EFEBA" wp14:editId="14BEEA5C">
              <wp:simplePos x="0" y="0"/>
              <wp:positionH relativeFrom="page">
                <wp:align>center</wp:align>
              </wp:positionH>
              <wp:positionV relativeFrom="page">
                <wp:align>center</wp:align>
              </wp:positionV>
              <wp:extent cx="6350000" cy="2286000"/>
              <wp:effectExtent l="0" t="1428750" r="0" b="12763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00000">
                        <a:off x="0" y="0"/>
                        <a:ext cx="6350000" cy="2286000"/>
                      </a:xfrm>
                      <a:prstGeom prst="rect">
                        <a:avLst/>
                      </a:prstGeom>
                    </wps:spPr>
                    <wps:txbx>
                      <w:txbxContent>
                        <w:p w14:paraId="26EBA6C7" w14:textId="77777777" w:rsidR="00AA13CD" w:rsidRDefault="00AA13CD" w:rsidP="007166AE">
                          <w:pPr>
                            <w:jc w:val="center"/>
                            <w:rPr>
                              <w:color w:val="D3D3D3"/>
                              <w:sz w:val="72"/>
                              <w:szCs w:val="72"/>
                              <w14:textOutline w14:w="9525" w14:cap="flat" w14:cmpd="sng" w14:algn="ctr">
                                <w14:solidFill>
                                  <w14:srgbClr w14:val="D3D3D3"/>
                                </w14:solidFill>
                                <w14:prstDash w14:val="solid"/>
                                <w14:round/>
                              </w14:textOutline>
                            </w:rPr>
                          </w:pPr>
                          <w:r>
                            <w:rPr>
                              <w:color w:val="D3D3D3"/>
                              <w:sz w:val="72"/>
                              <w:szCs w:val="72"/>
                              <w14:textOutline w14:w="9525" w14:cap="flat" w14:cmpd="sng" w14:algn="ctr">
                                <w14:solidFill>
                                  <w14:srgbClr w14:val="D3D3D3"/>
                                </w14:solidFill>
                                <w14:prstDash w14:val="solid"/>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4" o:spid="_x0000_s2050"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65408" filled="f" stroked="f">
              <o:lock v:ext="edit" shapetype="t"/>
              <v:textbox style="mso-fit-shape-to-text:t">
                <w:txbxContent>
                  <w:p w:rsidR="007166AE" w:rsidP="007166AE">
                    <w:pPr>
                      <w:jc w:val="center"/>
                      <w:rPr>
                        <w:color w:val="D3D3D3"/>
                        <w:sz w:val="72"/>
                        <w:szCs w:val="72"/>
                        <w14:textOutline w14:w="9525">
                          <w14:solidFill>
                            <w14:srgbClr w14:val="D3D3D3"/>
                          </w14:solidFill>
                          <w14:round/>
                        </w14:textOutline>
                      </w:rPr>
                    </w:pPr>
                    <w:r>
                      <w:rPr>
                        <w:color w:val="D3D3D3"/>
                        <w:sz w:val="72"/>
                        <w:szCs w:val="72"/>
                        <w14:textOutline w14:w="9525">
                          <w14:solidFill>
                            <w14:srgbClr w14:val="D3D3D3"/>
                          </w14:solidFill>
                          <w14:round/>
                        </w14:textOutline>
                      </w:rPr>
                      <w:t>Draft</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DBE6B" w14:textId="77777777" w:rsidR="00AA13CD" w:rsidRDefault="00AA13CD">
    <w:r>
      <w:rPr>
        <w:noProof/>
        <w:lang w:val="en-AU" w:eastAsia="en-AU"/>
      </w:rPr>
      <mc:AlternateContent>
        <mc:Choice Requires="wps">
          <w:drawing>
            <wp:anchor distT="0" distB="0" distL="114300" distR="114300" simplePos="0" relativeHeight="251670528" behindDoc="0" locked="0" layoutInCell="1" allowOverlap="1" wp14:anchorId="7B317527" wp14:editId="3368600A">
              <wp:simplePos x="0" y="0"/>
              <wp:positionH relativeFrom="page">
                <wp:align>center</wp:align>
              </wp:positionH>
              <wp:positionV relativeFrom="page">
                <wp:align>center</wp:align>
              </wp:positionV>
              <wp:extent cx="6350000" cy="2286000"/>
              <wp:effectExtent l="0" t="1428750" r="0" b="12763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00000">
                        <a:off x="0" y="0"/>
                        <a:ext cx="6350000" cy="2286000"/>
                      </a:xfrm>
                      <a:prstGeom prst="rect">
                        <a:avLst/>
                      </a:prstGeom>
                    </wps:spPr>
                    <wps:txbx>
                      <w:txbxContent>
                        <w:p w14:paraId="2CE812FD" w14:textId="77777777" w:rsidR="00AA13CD" w:rsidRDefault="00AA13CD" w:rsidP="00C259B6">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5" o:spid="_x0000_s2051"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71552" filled="f" stroked="f">
              <o:lock v:ext="edit" shapetype="t"/>
              <v:textbox style="mso-fit-shape-to-text:t">
                <w:txbxContent>
                  <w:p w:rsidR="007166AE"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B8007" w14:textId="77777777" w:rsidR="00AA13CD" w:rsidRDefault="00AA13CD">
    <w:r w:rsidRPr="000C104E">
      <w:rPr>
        <w:noProof/>
        <w:lang w:val="en-AU" w:eastAsia="en-AU"/>
      </w:rPr>
      <w:drawing>
        <wp:anchor distT="0" distB="0" distL="114300" distR="114300" simplePos="0" relativeHeight="251673600" behindDoc="1" locked="0" layoutInCell="1" allowOverlap="1" wp14:anchorId="463937AC" wp14:editId="1C19ABBC">
          <wp:simplePos x="0" y="0"/>
          <wp:positionH relativeFrom="column">
            <wp:posOffset>11844068</wp:posOffset>
          </wp:positionH>
          <wp:positionV relativeFrom="paragraph">
            <wp:posOffset>-272367</wp:posOffset>
          </wp:positionV>
          <wp:extent cx="1991003" cy="743054"/>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91003" cy="743054"/>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84E92" w14:textId="77777777" w:rsidR="00AA13CD" w:rsidRDefault="00AA13CD">
    <w:r>
      <w:rPr>
        <w:noProof/>
        <w:lang w:val="en-AU" w:eastAsia="en-AU"/>
      </w:rPr>
      <mc:AlternateContent>
        <mc:Choice Requires="wps">
          <w:drawing>
            <wp:anchor distT="0" distB="0" distL="114300" distR="114300" simplePos="0" relativeHeight="251668480" behindDoc="0" locked="0" layoutInCell="1" allowOverlap="1" wp14:anchorId="1FB7B8A1" wp14:editId="6632C045">
              <wp:simplePos x="0" y="0"/>
              <wp:positionH relativeFrom="page">
                <wp:align>center</wp:align>
              </wp:positionH>
              <wp:positionV relativeFrom="page">
                <wp:align>center</wp:align>
              </wp:positionV>
              <wp:extent cx="6350000" cy="2286000"/>
              <wp:effectExtent l="0" t="1428750" r="0" b="12763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00000">
                        <a:off x="0" y="0"/>
                        <a:ext cx="6350000" cy="2286000"/>
                      </a:xfrm>
                      <a:prstGeom prst="rect">
                        <a:avLst/>
                      </a:prstGeom>
                    </wps:spPr>
                    <wps:txbx>
                      <w:txbxContent>
                        <w:p w14:paraId="08FE8818" w14:textId="77777777" w:rsidR="00AA13CD" w:rsidRDefault="00AA13CD" w:rsidP="00C259B6">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2" o:spid="_x0000_s2052"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69504" filled="f" stroked="f">
              <o:lock v:ext="edit" shapetype="t"/>
              <v:textbox style="mso-fit-shape-to-text:t">
                <w:txbxContent>
                  <w:p w:rsidR="007166AE"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v:textbox>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DBF08" w14:textId="77777777" w:rsidR="00AA13CD" w:rsidRDefault="00AA13CD">
    <w:r>
      <w:rPr>
        <w:noProof/>
      </w:rPr>
      <mc:AlternateContent>
        <mc:Choice Requires="wps">
          <w:drawing>
            <wp:anchor distT="0" distB="0" distL="114300" distR="114300" simplePos="0" relativeHeight="251660288" behindDoc="0" locked="0" layoutInCell="1" allowOverlap="1" wp14:anchorId="4406F15B" wp14:editId="5966052D">
              <wp:simplePos x="0" y="0"/>
              <wp:positionH relativeFrom="page">
                <wp:align>center</wp:align>
              </wp:positionH>
              <wp:positionV relativeFrom="page">
                <wp:align>center</wp:align>
              </wp:positionV>
              <wp:extent cx="6350000" cy="2286000"/>
              <wp:effectExtent l="0" t="1428750" r="0" b="12763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00000">
                        <a:off x="0" y="0"/>
                        <a:ext cx="6350000" cy="2286000"/>
                      </a:xfrm>
                      <a:prstGeom prst="rect">
                        <a:avLst/>
                      </a:prstGeom>
                    </wps:spPr>
                    <wps:txbx>
                      <w:txbxContent>
                        <w:p w14:paraId="4B806B3E" w14:textId="77777777" w:rsidR="00AA13CD" w:rsidRDefault="00AA13CD" w:rsidP="00C259B6">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7" o:spid="_x0000_s2053"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61312" filled="f" stroked="f">
              <o:lock v:ext="edit" shapetype="t"/>
              <v:textbox style="mso-fit-shape-to-text:t">
                <w:txbxContent>
                  <w:p w:rsidR="00C259B6"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v:textbox>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7415D" w14:textId="77777777" w:rsidR="00972782" w:rsidRPr="003E29B5" w:rsidRDefault="00AA13CD" w:rsidP="008766A4">
    <w:r w:rsidRPr="000C104E">
      <w:rPr>
        <w:noProof/>
      </w:rPr>
      <w:drawing>
        <wp:anchor distT="0" distB="0" distL="114300" distR="114300" simplePos="0" relativeHeight="251662336" behindDoc="1" locked="0" layoutInCell="1" allowOverlap="1" wp14:anchorId="39E17660" wp14:editId="1987115A">
          <wp:simplePos x="0" y="0"/>
          <wp:positionH relativeFrom="column">
            <wp:posOffset>11844068</wp:posOffset>
          </wp:positionH>
          <wp:positionV relativeFrom="paragraph">
            <wp:posOffset>-272367</wp:posOffset>
          </wp:positionV>
          <wp:extent cx="1991003" cy="743054"/>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91003" cy="743054"/>
                  </a:xfrm>
                  <a:prstGeom prst="rect">
                    <a:avLst/>
                  </a:prstGeom>
                </pic:spPr>
              </pic:pic>
            </a:graphicData>
          </a:graphic>
        </wp:anchor>
      </w:drawing>
    </w:r>
  </w:p>
  <w:p w14:paraId="28533CAB" w14:textId="77777777" w:rsidR="00AA13CD" w:rsidRDefault="00AA13CD"/>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D1B85" w14:textId="77777777" w:rsidR="00AA13CD" w:rsidRDefault="00AA13CD">
    <w:r>
      <w:rPr>
        <w:noProof/>
      </w:rPr>
      <mc:AlternateContent>
        <mc:Choice Requires="wps">
          <w:drawing>
            <wp:anchor distT="0" distB="0" distL="114300" distR="114300" simplePos="0" relativeHeight="251658240" behindDoc="0" locked="0" layoutInCell="1" allowOverlap="1" wp14:anchorId="5F418FD4" wp14:editId="713795F9">
              <wp:simplePos x="0" y="0"/>
              <wp:positionH relativeFrom="page">
                <wp:align>center</wp:align>
              </wp:positionH>
              <wp:positionV relativeFrom="page">
                <wp:align>center</wp:align>
              </wp:positionV>
              <wp:extent cx="6350000" cy="2286000"/>
              <wp:effectExtent l="0" t="1428750" r="0" b="127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00000">
                        <a:off x="0" y="0"/>
                        <a:ext cx="6350000" cy="2286000"/>
                      </a:xfrm>
                      <a:prstGeom prst="rect">
                        <a:avLst/>
                      </a:prstGeom>
                    </wps:spPr>
                    <wps:txbx>
                      <w:txbxContent>
                        <w:p w14:paraId="29CC1BE1" w14:textId="77777777" w:rsidR="00AA13CD" w:rsidRDefault="00AA13CD" w:rsidP="00C259B6">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_x0000_s2054"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59264" filled="f" stroked="f">
              <o:lock v:ext="edit" shapetype="t"/>
              <v:textbox style="mso-fit-shape-to-text:t">
                <w:txbxContent>
                  <w:p w:rsidR="00C259B6"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FE6ADFC"/>
    <w:lvl w:ilvl="0">
      <w:start w:val="1"/>
      <w:numFmt w:val="bullet"/>
      <w:pStyle w:val="NoteLevel1"/>
      <w:lvlText w:val=""/>
      <w:lvlJc w:val="left"/>
      <w:pPr>
        <w:ind w:left="-600" w:hanging="360"/>
      </w:pPr>
      <w:rPr>
        <w:rFonts w:ascii="Symbol" w:hAnsi="Symbol" w:hint="default"/>
        <w:color w:val="AF272F"/>
      </w:rPr>
    </w:lvl>
    <w:lvl w:ilvl="1">
      <w:start w:val="1"/>
      <w:numFmt w:val="bullet"/>
      <w:pStyle w:val="NoteLevel2"/>
      <w:lvlText w:val=""/>
      <w:lvlJc w:val="left"/>
      <w:pPr>
        <w:tabs>
          <w:tab w:val="num" w:pos="-240"/>
        </w:tabs>
        <w:ind w:left="120" w:hanging="360"/>
      </w:pPr>
      <w:rPr>
        <w:rFonts w:ascii="Symbol" w:hAnsi="Symbol" w:hint="default"/>
      </w:rPr>
    </w:lvl>
    <w:lvl w:ilvl="2">
      <w:start w:val="1"/>
      <w:numFmt w:val="bullet"/>
      <w:pStyle w:val="NoteLevel3"/>
      <w:lvlText w:val="o"/>
      <w:lvlJc w:val="left"/>
      <w:pPr>
        <w:tabs>
          <w:tab w:val="num" w:pos="480"/>
        </w:tabs>
        <w:ind w:left="840" w:hanging="360"/>
      </w:pPr>
      <w:rPr>
        <w:rFonts w:ascii="Courier New" w:hAnsi="Courier New" w:cs="Courier New" w:hint="default"/>
      </w:rPr>
    </w:lvl>
    <w:lvl w:ilvl="3">
      <w:start w:val="1"/>
      <w:numFmt w:val="bullet"/>
      <w:pStyle w:val="NoteLevel4"/>
      <w:lvlText w:val=""/>
      <w:lvlJc w:val="left"/>
      <w:pPr>
        <w:tabs>
          <w:tab w:val="num" w:pos="1200"/>
        </w:tabs>
        <w:ind w:left="1560" w:hanging="360"/>
      </w:pPr>
      <w:rPr>
        <w:rFonts w:ascii="Wingdings" w:hAnsi="Wingdings" w:hint="default"/>
        <w:color w:val="AF272F"/>
      </w:rPr>
    </w:lvl>
    <w:lvl w:ilvl="4">
      <w:start w:val="1"/>
      <w:numFmt w:val="bullet"/>
      <w:pStyle w:val="NoteLevel5"/>
      <w:lvlText w:val=""/>
      <w:lvlJc w:val="left"/>
      <w:pPr>
        <w:tabs>
          <w:tab w:val="num" w:pos="1920"/>
        </w:tabs>
        <w:ind w:left="2280" w:hanging="360"/>
      </w:pPr>
      <w:rPr>
        <w:rFonts w:ascii="Wingdings" w:hAnsi="Wingdings" w:hint="default"/>
      </w:rPr>
    </w:lvl>
    <w:lvl w:ilvl="5">
      <w:start w:val="1"/>
      <w:numFmt w:val="bullet"/>
      <w:pStyle w:val="NoteLevel6"/>
      <w:lvlText w:val=""/>
      <w:lvlJc w:val="left"/>
      <w:pPr>
        <w:tabs>
          <w:tab w:val="num" w:pos="2640"/>
        </w:tabs>
        <w:ind w:left="3000" w:hanging="360"/>
      </w:pPr>
      <w:rPr>
        <w:rFonts w:ascii="Symbol" w:hAnsi="Symbol" w:hint="default"/>
        <w:sz w:val="15"/>
      </w:rPr>
    </w:lvl>
    <w:lvl w:ilvl="6">
      <w:start w:val="1"/>
      <w:numFmt w:val="bullet"/>
      <w:lvlText w:val="o"/>
      <w:lvlJc w:val="left"/>
      <w:pPr>
        <w:tabs>
          <w:tab w:val="num" w:pos="3360"/>
        </w:tabs>
        <w:ind w:left="3720" w:hanging="360"/>
      </w:pPr>
      <w:rPr>
        <w:rFonts w:ascii="Courier New" w:hAnsi="Courier New" w:cs="Courier New" w:hint="default"/>
      </w:rPr>
    </w:lvl>
    <w:lvl w:ilvl="7">
      <w:start w:val="1"/>
      <w:numFmt w:val="bullet"/>
      <w:pStyle w:val="NoteLevel8"/>
      <w:lvlText w:val=""/>
      <w:lvlJc w:val="left"/>
      <w:pPr>
        <w:tabs>
          <w:tab w:val="num" w:pos="4080"/>
        </w:tabs>
        <w:ind w:left="4440" w:hanging="360"/>
      </w:pPr>
      <w:rPr>
        <w:rFonts w:ascii="Wingdings" w:hAnsi="Wingdings" w:hint="default"/>
      </w:rPr>
    </w:lvl>
    <w:lvl w:ilvl="8">
      <w:start w:val="1"/>
      <w:numFmt w:val="bullet"/>
      <w:pStyle w:val="NoteLevel9"/>
      <w:lvlText w:val=""/>
      <w:lvlJc w:val="left"/>
      <w:pPr>
        <w:tabs>
          <w:tab w:val="num" w:pos="4800"/>
        </w:tabs>
        <w:ind w:left="5160" w:hanging="360"/>
      </w:pPr>
      <w:rPr>
        <w:rFonts w:ascii="Wingdings" w:hAnsi="Wingdings" w:hint="default"/>
      </w:rPr>
    </w:lvl>
  </w:abstractNum>
  <w:abstractNum w:abstractNumId="1" w15:restartNumberingAfterBreak="0">
    <w:nsid w:val="FFFFFF7C"/>
    <w:multiLevelType w:val="singleLevel"/>
    <w:tmpl w:val="C9844DB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AEDC9C9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11ED48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21843E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530ECA6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1CA33B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204D11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CF22D7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36ABC9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65A255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AD53A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BDE22CF"/>
    <w:multiLevelType w:val="multilevel"/>
    <w:tmpl w:val="58EA9756"/>
    <w:lvl w:ilvl="0">
      <w:start w:val="1"/>
      <w:numFmt w:val="bullet"/>
      <w:lvlText w:val=""/>
      <w:lvlJc w:val="left"/>
      <w:pPr>
        <w:ind w:left="360" w:hanging="360"/>
      </w:pPr>
      <w:rPr>
        <w:rFonts w:ascii="Symbol" w:hAnsi="Symbol" w:hint="default"/>
        <w:color w:val="AF272F"/>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sz w:val="15"/>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3" w15:restartNumberingAfterBreak="0">
    <w:nsid w:val="3960527E"/>
    <w:multiLevelType w:val="hybridMultilevel"/>
    <w:tmpl w:val="97505B86"/>
    <w:lvl w:ilvl="0" w:tplc="6A0E0C98">
      <w:start w:val="1"/>
      <w:numFmt w:val="bullet"/>
      <w:pStyle w:val="ESBulletsinTable"/>
      <w:lvlText w:val=""/>
      <w:lvlJc w:val="left"/>
      <w:pPr>
        <w:ind w:left="360" w:hanging="360"/>
      </w:pPr>
      <w:rPr>
        <w:rFonts w:ascii="Symbol" w:hAnsi="Symbol" w:hint="default"/>
        <w:color w:val="AF272F"/>
      </w:rPr>
    </w:lvl>
    <w:lvl w:ilvl="1" w:tplc="8D125014">
      <w:start w:val="1"/>
      <w:numFmt w:val="bullet"/>
      <w:pStyle w:val="ESBulletsinTableLevel2"/>
      <w:lvlText w:val="o"/>
      <w:lvlJc w:val="left"/>
      <w:pPr>
        <w:ind w:left="1440" w:hanging="360"/>
      </w:pPr>
      <w:rPr>
        <w:rFonts w:ascii="Courier New" w:hAnsi="Courier New" w:cs="Courier New" w:hint="default"/>
      </w:rPr>
    </w:lvl>
    <w:lvl w:ilvl="2" w:tplc="5E50AE5A" w:tentative="1">
      <w:start w:val="1"/>
      <w:numFmt w:val="bullet"/>
      <w:lvlText w:val=""/>
      <w:lvlJc w:val="left"/>
      <w:pPr>
        <w:ind w:left="2160" w:hanging="360"/>
      </w:pPr>
      <w:rPr>
        <w:rFonts w:ascii="Wingdings" w:hAnsi="Wingdings" w:hint="default"/>
      </w:rPr>
    </w:lvl>
    <w:lvl w:ilvl="3" w:tplc="3CAE432E" w:tentative="1">
      <w:start w:val="1"/>
      <w:numFmt w:val="bullet"/>
      <w:lvlText w:val=""/>
      <w:lvlJc w:val="left"/>
      <w:pPr>
        <w:ind w:left="2880" w:hanging="360"/>
      </w:pPr>
      <w:rPr>
        <w:rFonts w:ascii="Symbol" w:hAnsi="Symbol" w:hint="default"/>
      </w:rPr>
    </w:lvl>
    <w:lvl w:ilvl="4" w:tplc="B0AAD9CE" w:tentative="1">
      <w:start w:val="1"/>
      <w:numFmt w:val="bullet"/>
      <w:lvlText w:val="o"/>
      <w:lvlJc w:val="left"/>
      <w:pPr>
        <w:ind w:left="3600" w:hanging="360"/>
      </w:pPr>
      <w:rPr>
        <w:rFonts w:ascii="Courier New" w:hAnsi="Courier New" w:cs="Courier New" w:hint="default"/>
      </w:rPr>
    </w:lvl>
    <w:lvl w:ilvl="5" w:tplc="6A96636C" w:tentative="1">
      <w:start w:val="1"/>
      <w:numFmt w:val="bullet"/>
      <w:lvlText w:val=""/>
      <w:lvlJc w:val="left"/>
      <w:pPr>
        <w:ind w:left="4320" w:hanging="360"/>
      </w:pPr>
      <w:rPr>
        <w:rFonts w:ascii="Wingdings" w:hAnsi="Wingdings" w:hint="default"/>
      </w:rPr>
    </w:lvl>
    <w:lvl w:ilvl="6" w:tplc="C00C1A9C" w:tentative="1">
      <w:start w:val="1"/>
      <w:numFmt w:val="bullet"/>
      <w:lvlText w:val=""/>
      <w:lvlJc w:val="left"/>
      <w:pPr>
        <w:ind w:left="5040" w:hanging="360"/>
      </w:pPr>
      <w:rPr>
        <w:rFonts w:ascii="Symbol" w:hAnsi="Symbol" w:hint="default"/>
      </w:rPr>
    </w:lvl>
    <w:lvl w:ilvl="7" w:tplc="38D842F8" w:tentative="1">
      <w:start w:val="1"/>
      <w:numFmt w:val="bullet"/>
      <w:lvlText w:val="o"/>
      <w:lvlJc w:val="left"/>
      <w:pPr>
        <w:ind w:left="5760" w:hanging="360"/>
      </w:pPr>
      <w:rPr>
        <w:rFonts w:ascii="Courier New" w:hAnsi="Courier New" w:cs="Courier New" w:hint="default"/>
      </w:rPr>
    </w:lvl>
    <w:lvl w:ilvl="8" w:tplc="B9B4D25A" w:tentative="1">
      <w:start w:val="1"/>
      <w:numFmt w:val="bullet"/>
      <w:lvlText w:val=""/>
      <w:lvlJc w:val="left"/>
      <w:pPr>
        <w:ind w:left="6480" w:hanging="360"/>
      </w:pPr>
      <w:rPr>
        <w:rFonts w:ascii="Wingdings" w:hAnsi="Wingdings" w:hint="default"/>
      </w:rPr>
    </w:lvl>
  </w:abstractNum>
  <w:abstractNum w:abstractNumId="14" w15:restartNumberingAfterBreak="0">
    <w:nsid w:val="61A94D37"/>
    <w:multiLevelType w:val="multilevel"/>
    <w:tmpl w:val="FEE4086A"/>
    <w:lvl w:ilvl="0">
      <w:start w:val="1"/>
      <w:numFmt w:val="bullet"/>
      <w:lvlText w:val=""/>
      <w:lvlJc w:val="left"/>
      <w:pPr>
        <w:ind w:left="360" w:hanging="36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5" w15:restartNumberingAfterBreak="0">
    <w:nsid w:val="7B943FCB"/>
    <w:multiLevelType w:val="multilevel"/>
    <w:tmpl w:val="20C6D0A0"/>
    <w:lvl w:ilvl="0">
      <w:start w:val="1"/>
      <w:numFmt w:val="bullet"/>
      <w:lvlText w:val=""/>
      <w:lvlJc w:val="left"/>
      <w:pPr>
        <w:ind w:left="360" w:hanging="36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sz w:val="15"/>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6" w15:restartNumberingAfterBreak="0">
    <w:nsid w:val="7FCB6DE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FCB6DE1"/>
    <w:multiLevelType w:val="hybridMultilevel"/>
    <w:tmpl w:val="7FCB6DE1"/>
    <w:lvl w:ilvl="0" w:tplc="083E8F6A">
      <w:start w:val="1"/>
      <w:numFmt w:val="bullet"/>
      <w:lvlText w:val=""/>
      <w:lvlJc w:val="left"/>
      <w:pPr>
        <w:ind w:left="720" w:hanging="360"/>
      </w:pPr>
      <w:rPr>
        <w:rFonts w:ascii="Symbol" w:hAnsi="Symbol"/>
      </w:rPr>
    </w:lvl>
    <w:lvl w:ilvl="1" w:tplc="737235D2">
      <w:start w:val="1"/>
      <w:numFmt w:val="bullet"/>
      <w:lvlText w:val="o"/>
      <w:lvlJc w:val="left"/>
      <w:pPr>
        <w:tabs>
          <w:tab w:val="num" w:pos="1440"/>
        </w:tabs>
        <w:ind w:left="1440" w:hanging="360"/>
      </w:pPr>
      <w:rPr>
        <w:rFonts w:ascii="Courier New" w:hAnsi="Courier New"/>
      </w:rPr>
    </w:lvl>
    <w:lvl w:ilvl="2" w:tplc="3B546C14">
      <w:start w:val="1"/>
      <w:numFmt w:val="bullet"/>
      <w:lvlText w:val=""/>
      <w:lvlJc w:val="left"/>
      <w:pPr>
        <w:tabs>
          <w:tab w:val="num" w:pos="2160"/>
        </w:tabs>
        <w:ind w:left="2160" w:hanging="360"/>
      </w:pPr>
      <w:rPr>
        <w:rFonts w:ascii="Wingdings" w:hAnsi="Wingdings"/>
      </w:rPr>
    </w:lvl>
    <w:lvl w:ilvl="3" w:tplc="BC06A84A">
      <w:start w:val="1"/>
      <w:numFmt w:val="bullet"/>
      <w:lvlText w:val=""/>
      <w:lvlJc w:val="left"/>
      <w:pPr>
        <w:tabs>
          <w:tab w:val="num" w:pos="2880"/>
        </w:tabs>
        <w:ind w:left="2880" w:hanging="360"/>
      </w:pPr>
      <w:rPr>
        <w:rFonts w:ascii="Symbol" w:hAnsi="Symbol"/>
      </w:rPr>
    </w:lvl>
    <w:lvl w:ilvl="4" w:tplc="C332DC1C">
      <w:start w:val="1"/>
      <w:numFmt w:val="bullet"/>
      <w:lvlText w:val="o"/>
      <w:lvlJc w:val="left"/>
      <w:pPr>
        <w:tabs>
          <w:tab w:val="num" w:pos="3600"/>
        </w:tabs>
        <w:ind w:left="3600" w:hanging="360"/>
      </w:pPr>
      <w:rPr>
        <w:rFonts w:ascii="Courier New" w:hAnsi="Courier New"/>
      </w:rPr>
    </w:lvl>
    <w:lvl w:ilvl="5" w:tplc="DE9A6EBE">
      <w:start w:val="1"/>
      <w:numFmt w:val="bullet"/>
      <w:lvlText w:val=""/>
      <w:lvlJc w:val="left"/>
      <w:pPr>
        <w:tabs>
          <w:tab w:val="num" w:pos="4320"/>
        </w:tabs>
        <w:ind w:left="4320" w:hanging="360"/>
      </w:pPr>
      <w:rPr>
        <w:rFonts w:ascii="Wingdings" w:hAnsi="Wingdings"/>
      </w:rPr>
    </w:lvl>
    <w:lvl w:ilvl="6" w:tplc="D81C535A">
      <w:start w:val="1"/>
      <w:numFmt w:val="bullet"/>
      <w:lvlText w:val=""/>
      <w:lvlJc w:val="left"/>
      <w:pPr>
        <w:tabs>
          <w:tab w:val="num" w:pos="5040"/>
        </w:tabs>
        <w:ind w:left="5040" w:hanging="360"/>
      </w:pPr>
      <w:rPr>
        <w:rFonts w:ascii="Symbol" w:hAnsi="Symbol"/>
      </w:rPr>
    </w:lvl>
    <w:lvl w:ilvl="7" w:tplc="343894F2">
      <w:start w:val="1"/>
      <w:numFmt w:val="bullet"/>
      <w:lvlText w:val="o"/>
      <w:lvlJc w:val="left"/>
      <w:pPr>
        <w:tabs>
          <w:tab w:val="num" w:pos="5760"/>
        </w:tabs>
        <w:ind w:left="5760" w:hanging="360"/>
      </w:pPr>
      <w:rPr>
        <w:rFonts w:ascii="Courier New" w:hAnsi="Courier New"/>
      </w:rPr>
    </w:lvl>
    <w:lvl w:ilvl="8" w:tplc="85E2C572">
      <w:start w:val="1"/>
      <w:numFmt w:val="bullet"/>
      <w:lvlText w:val=""/>
      <w:lvlJc w:val="left"/>
      <w:pPr>
        <w:tabs>
          <w:tab w:val="num" w:pos="6480"/>
        </w:tabs>
        <w:ind w:left="6480" w:hanging="360"/>
      </w:pPr>
      <w:rPr>
        <w:rFonts w:ascii="Wingdings" w:hAnsi="Wingdings"/>
      </w:rPr>
    </w:lvl>
  </w:abstractNum>
  <w:abstractNum w:abstractNumId="18" w15:restartNumberingAfterBreak="0">
    <w:nsid w:val="7FCB6DE2"/>
    <w:multiLevelType w:val="hybridMultilevel"/>
    <w:tmpl w:val="7FCB6DE2"/>
    <w:lvl w:ilvl="0" w:tplc="B4302750">
      <w:start w:val="1"/>
      <w:numFmt w:val="bullet"/>
      <w:lvlText w:val=""/>
      <w:lvlJc w:val="left"/>
      <w:pPr>
        <w:ind w:left="720" w:hanging="360"/>
      </w:pPr>
      <w:rPr>
        <w:rFonts w:ascii="Symbol" w:hAnsi="Symbol"/>
      </w:rPr>
    </w:lvl>
    <w:lvl w:ilvl="1" w:tplc="ADB0A35A">
      <w:start w:val="1"/>
      <w:numFmt w:val="bullet"/>
      <w:lvlText w:val="o"/>
      <w:lvlJc w:val="left"/>
      <w:pPr>
        <w:tabs>
          <w:tab w:val="num" w:pos="1440"/>
        </w:tabs>
        <w:ind w:left="1440" w:hanging="360"/>
      </w:pPr>
      <w:rPr>
        <w:rFonts w:ascii="Courier New" w:hAnsi="Courier New"/>
      </w:rPr>
    </w:lvl>
    <w:lvl w:ilvl="2" w:tplc="259C4B1A">
      <w:start w:val="1"/>
      <w:numFmt w:val="bullet"/>
      <w:lvlText w:val=""/>
      <w:lvlJc w:val="left"/>
      <w:pPr>
        <w:tabs>
          <w:tab w:val="num" w:pos="2160"/>
        </w:tabs>
        <w:ind w:left="2160" w:hanging="360"/>
      </w:pPr>
      <w:rPr>
        <w:rFonts w:ascii="Wingdings" w:hAnsi="Wingdings"/>
      </w:rPr>
    </w:lvl>
    <w:lvl w:ilvl="3" w:tplc="9DE85760">
      <w:start w:val="1"/>
      <w:numFmt w:val="bullet"/>
      <w:lvlText w:val=""/>
      <w:lvlJc w:val="left"/>
      <w:pPr>
        <w:tabs>
          <w:tab w:val="num" w:pos="2880"/>
        </w:tabs>
        <w:ind w:left="2880" w:hanging="360"/>
      </w:pPr>
      <w:rPr>
        <w:rFonts w:ascii="Symbol" w:hAnsi="Symbol"/>
      </w:rPr>
    </w:lvl>
    <w:lvl w:ilvl="4" w:tplc="7C380182">
      <w:start w:val="1"/>
      <w:numFmt w:val="bullet"/>
      <w:lvlText w:val="o"/>
      <w:lvlJc w:val="left"/>
      <w:pPr>
        <w:tabs>
          <w:tab w:val="num" w:pos="3600"/>
        </w:tabs>
        <w:ind w:left="3600" w:hanging="360"/>
      </w:pPr>
      <w:rPr>
        <w:rFonts w:ascii="Courier New" w:hAnsi="Courier New"/>
      </w:rPr>
    </w:lvl>
    <w:lvl w:ilvl="5" w:tplc="4A9839E6">
      <w:start w:val="1"/>
      <w:numFmt w:val="bullet"/>
      <w:lvlText w:val=""/>
      <w:lvlJc w:val="left"/>
      <w:pPr>
        <w:tabs>
          <w:tab w:val="num" w:pos="4320"/>
        </w:tabs>
        <w:ind w:left="4320" w:hanging="360"/>
      </w:pPr>
      <w:rPr>
        <w:rFonts w:ascii="Wingdings" w:hAnsi="Wingdings"/>
      </w:rPr>
    </w:lvl>
    <w:lvl w:ilvl="6" w:tplc="88CEEED8">
      <w:start w:val="1"/>
      <w:numFmt w:val="bullet"/>
      <w:lvlText w:val=""/>
      <w:lvlJc w:val="left"/>
      <w:pPr>
        <w:tabs>
          <w:tab w:val="num" w:pos="5040"/>
        </w:tabs>
        <w:ind w:left="5040" w:hanging="360"/>
      </w:pPr>
      <w:rPr>
        <w:rFonts w:ascii="Symbol" w:hAnsi="Symbol"/>
      </w:rPr>
    </w:lvl>
    <w:lvl w:ilvl="7" w:tplc="706EAE8C">
      <w:start w:val="1"/>
      <w:numFmt w:val="bullet"/>
      <w:lvlText w:val="o"/>
      <w:lvlJc w:val="left"/>
      <w:pPr>
        <w:tabs>
          <w:tab w:val="num" w:pos="5760"/>
        </w:tabs>
        <w:ind w:left="5760" w:hanging="360"/>
      </w:pPr>
      <w:rPr>
        <w:rFonts w:ascii="Courier New" w:hAnsi="Courier New"/>
      </w:rPr>
    </w:lvl>
    <w:lvl w:ilvl="8" w:tplc="D9541836">
      <w:start w:val="1"/>
      <w:numFmt w:val="bullet"/>
      <w:lvlText w:val=""/>
      <w:lvlJc w:val="left"/>
      <w:pPr>
        <w:tabs>
          <w:tab w:val="num" w:pos="6480"/>
        </w:tabs>
        <w:ind w:left="6480" w:hanging="360"/>
      </w:pPr>
      <w:rPr>
        <w:rFonts w:ascii="Wingdings" w:hAnsi="Wingdings"/>
      </w:rPr>
    </w:lvl>
  </w:abstractNum>
  <w:abstractNum w:abstractNumId="19" w15:restartNumberingAfterBreak="0">
    <w:nsid w:val="7FCB6DE3"/>
    <w:multiLevelType w:val="hybridMultilevel"/>
    <w:tmpl w:val="7FCB6DE3"/>
    <w:lvl w:ilvl="0" w:tplc="7E70301A">
      <w:start w:val="1"/>
      <w:numFmt w:val="bullet"/>
      <w:lvlText w:val=""/>
      <w:lvlJc w:val="left"/>
      <w:pPr>
        <w:ind w:left="720" w:hanging="360"/>
      </w:pPr>
      <w:rPr>
        <w:rFonts w:ascii="Symbol" w:hAnsi="Symbol"/>
      </w:rPr>
    </w:lvl>
    <w:lvl w:ilvl="1" w:tplc="B9048674">
      <w:start w:val="1"/>
      <w:numFmt w:val="bullet"/>
      <w:lvlText w:val="o"/>
      <w:lvlJc w:val="left"/>
      <w:pPr>
        <w:tabs>
          <w:tab w:val="num" w:pos="1440"/>
        </w:tabs>
        <w:ind w:left="1440" w:hanging="360"/>
      </w:pPr>
      <w:rPr>
        <w:rFonts w:ascii="Courier New" w:hAnsi="Courier New"/>
      </w:rPr>
    </w:lvl>
    <w:lvl w:ilvl="2" w:tplc="8B20D25C">
      <w:start w:val="1"/>
      <w:numFmt w:val="bullet"/>
      <w:lvlText w:val=""/>
      <w:lvlJc w:val="left"/>
      <w:pPr>
        <w:tabs>
          <w:tab w:val="num" w:pos="2160"/>
        </w:tabs>
        <w:ind w:left="2160" w:hanging="360"/>
      </w:pPr>
      <w:rPr>
        <w:rFonts w:ascii="Wingdings" w:hAnsi="Wingdings"/>
      </w:rPr>
    </w:lvl>
    <w:lvl w:ilvl="3" w:tplc="908A7E48">
      <w:start w:val="1"/>
      <w:numFmt w:val="bullet"/>
      <w:lvlText w:val=""/>
      <w:lvlJc w:val="left"/>
      <w:pPr>
        <w:tabs>
          <w:tab w:val="num" w:pos="2880"/>
        </w:tabs>
        <w:ind w:left="2880" w:hanging="360"/>
      </w:pPr>
      <w:rPr>
        <w:rFonts w:ascii="Symbol" w:hAnsi="Symbol"/>
      </w:rPr>
    </w:lvl>
    <w:lvl w:ilvl="4" w:tplc="F8183DC0">
      <w:start w:val="1"/>
      <w:numFmt w:val="bullet"/>
      <w:lvlText w:val="o"/>
      <w:lvlJc w:val="left"/>
      <w:pPr>
        <w:tabs>
          <w:tab w:val="num" w:pos="3600"/>
        </w:tabs>
        <w:ind w:left="3600" w:hanging="360"/>
      </w:pPr>
      <w:rPr>
        <w:rFonts w:ascii="Courier New" w:hAnsi="Courier New"/>
      </w:rPr>
    </w:lvl>
    <w:lvl w:ilvl="5" w:tplc="3A9490A6">
      <w:start w:val="1"/>
      <w:numFmt w:val="bullet"/>
      <w:lvlText w:val=""/>
      <w:lvlJc w:val="left"/>
      <w:pPr>
        <w:tabs>
          <w:tab w:val="num" w:pos="4320"/>
        </w:tabs>
        <w:ind w:left="4320" w:hanging="360"/>
      </w:pPr>
      <w:rPr>
        <w:rFonts w:ascii="Wingdings" w:hAnsi="Wingdings"/>
      </w:rPr>
    </w:lvl>
    <w:lvl w:ilvl="6" w:tplc="DACEB2E8">
      <w:start w:val="1"/>
      <w:numFmt w:val="bullet"/>
      <w:lvlText w:val=""/>
      <w:lvlJc w:val="left"/>
      <w:pPr>
        <w:tabs>
          <w:tab w:val="num" w:pos="5040"/>
        </w:tabs>
        <w:ind w:left="5040" w:hanging="360"/>
      </w:pPr>
      <w:rPr>
        <w:rFonts w:ascii="Symbol" w:hAnsi="Symbol"/>
      </w:rPr>
    </w:lvl>
    <w:lvl w:ilvl="7" w:tplc="E408C726">
      <w:start w:val="1"/>
      <w:numFmt w:val="bullet"/>
      <w:lvlText w:val="o"/>
      <w:lvlJc w:val="left"/>
      <w:pPr>
        <w:tabs>
          <w:tab w:val="num" w:pos="5760"/>
        </w:tabs>
        <w:ind w:left="5760" w:hanging="360"/>
      </w:pPr>
      <w:rPr>
        <w:rFonts w:ascii="Courier New" w:hAnsi="Courier New"/>
      </w:rPr>
    </w:lvl>
    <w:lvl w:ilvl="8" w:tplc="71ECDC08">
      <w:start w:val="1"/>
      <w:numFmt w:val="bullet"/>
      <w:lvlText w:val=""/>
      <w:lvlJc w:val="left"/>
      <w:pPr>
        <w:tabs>
          <w:tab w:val="num" w:pos="6480"/>
        </w:tabs>
        <w:ind w:left="6480" w:hanging="360"/>
      </w:pPr>
      <w:rPr>
        <w:rFonts w:ascii="Wingdings" w:hAnsi="Wingdings"/>
      </w:rPr>
    </w:lvl>
  </w:abstractNum>
  <w:abstractNum w:abstractNumId="20" w15:restartNumberingAfterBreak="0">
    <w:nsid w:val="7FCB6DE4"/>
    <w:multiLevelType w:val="hybridMultilevel"/>
    <w:tmpl w:val="7FCB6DE4"/>
    <w:lvl w:ilvl="0" w:tplc="34A28364">
      <w:start w:val="1"/>
      <w:numFmt w:val="bullet"/>
      <w:lvlText w:val=""/>
      <w:lvlJc w:val="left"/>
      <w:pPr>
        <w:ind w:left="720" w:hanging="360"/>
      </w:pPr>
      <w:rPr>
        <w:rFonts w:ascii="Symbol" w:hAnsi="Symbol"/>
      </w:rPr>
    </w:lvl>
    <w:lvl w:ilvl="1" w:tplc="3A7AE74A">
      <w:start w:val="1"/>
      <w:numFmt w:val="bullet"/>
      <w:lvlText w:val="o"/>
      <w:lvlJc w:val="left"/>
      <w:pPr>
        <w:tabs>
          <w:tab w:val="num" w:pos="1440"/>
        </w:tabs>
        <w:ind w:left="1440" w:hanging="360"/>
      </w:pPr>
      <w:rPr>
        <w:rFonts w:ascii="Courier New" w:hAnsi="Courier New"/>
      </w:rPr>
    </w:lvl>
    <w:lvl w:ilvl="2" w:tplc="A1F6D480">
      <w:start w:val="1"/>
      <w:numFmt w:val="bullet"/>
      <w:lvlText w:val=""/>
      <w:lvlJc w:val="left"/>
      <w:pPr>
        <w:tabs>
          <w:tab w:val="num" w:pos="2160"/>
        </w:tabs>
        <w:ind w:left="2160" w:hanging="360"/>
      </w:pPr>
      <w:rPr>
        <w:rFonts w:ascii="Wingdings" w:hAnsi="Wingdings"/>
      </w:rPr>
    </w:lvl>
    <w:lvl w:ilvl="3" w:tplc="E1ECBD7E">
      <w:start w:val="1"/>
      <w:numFmt w:val="bullet"/>
      <w:lvlText w:val=""/>
      <w:lvlJc w:val="left"/>
      <w:pPr>
        <w:tabs>
          <w:tab w:val="num" w:pos="2880"/>
        </w:tabs>
        <w:ind w:left="2880" w:hanging="360"/>
      </w:pPr>
      <w:rPr>
        <w:rFonts w:ascii="Symbol" w:hAnsi="Symbol"/>
      </w:rPr>
    </w:lvl>
    <w:lvl w:ilvl="4" w:tplc="258CC4E8">
      <w:start w:val="1"/>
      <w:numFmt w:val="bullet"/>
      <w:lvlText w:val="o"/>
      <w:lvlJc w:val="left"/>
      <w:pPr>
        <w:tabs>
          <w:tab w:val="num" w:pos="3600"/>
        </w:tabs>
        <w:ind w:left="3600" w:hanging="360"/>
      </w:pPr>
      <w:rPr>
        <w:rFonts w:ascii="Courier New" w:hAnsi="Courier New"/>
      </w:rPr>
    </w:lvl>
    <w:lvl w:ilvl="5" w:tplc="99DC1E8C">
      <w:start w:val="1"/>
      <w:numFmt w:val="bullet"/>
      <w:lvlText w:val=""/>
      <w:lvlJc w:val="left"/>
      <w:pPr>
        <w:tabs>
          <w:tab w:val="num" w:pos="4320"/>
        </w:tabs>
        <w:ind w:left="4320" w:hanging="360"/>
      </w:pPr>
      <w:rPr>
        <w:rFonts w:ascii="Wingdings" w:hAnsi="Wingdings"/>
      </w:rPr>
    </w:lvl>
    <w:lvl w:ilvl="6" w:tplc="401CE3E0">
      <w:start w:val="1"/>
      <w:numFmt w:val="bullet"/>
      <w:lvlText w:val=""/>
      <w:lvlJc w:val="left"/>
      <w:pPr>
        <w:tabs>
          <w:tab w:val="num" w:pos="5040"/>
        </w:tabs>
        <w:ind w:left="5040" w:hanging="360"/>
      </w:pPr>
      <w:rPr>
        <w:rFonts w:ascii="Symbol" w:hAnsi="Symbol"/>
      </w:rPr>
    </w:lvl>
    <w:lvl w:ilvl="7" w:tplc="C1403186">
      <w:start w:val="1"/>
      <w:numFmt w:val="bullet"/>
      <w:lvlText w:val="o"/>
      <w:lvlJc w:val="left"/>
      <w:pPr>
        <w:tabs>
          <w:tab w:val="num" w:pos="5760"/>
        </w:tabs>
        <w:ind w:left="5760" w:hanging="360"/>
      </w:pPr>
      <w:rPr>
        <w:rFonts w:ascii="Courier New" w:hAnsi="Courier New"/>
      </w:rPr>
    </w:lvl>
    <w:lvl w:ilvl="8" w:tplc="44024DE4">
      <w:start w:val="1"/>
      <w:numFmt w:val="bullet"/>
      <w:lvlText w:val=""/>
      <w:lvlJc w:val="left"/>
      <w:pPr>
        <w:tabs>
          <w:tab w:val="num" w:pos="6480"/>
        </w:tabs>
        <w:ind w:left="6480" w:hanging="360"/>
      </w:pPr>
      <w:rPr>
        <w:rFonts w:ascii="Wingdings" w:hAnsi="Wingdings"/>
      </w:rPr>
    </w:lvl>
  </w:abstractNum>
  <w:abstractNum w:abstractNumId="21" w15:restartNumberingAfterBreak="0">
    <w:nsid w:val="7FCB6DE5"/>
    <w:multiLevelType w:val="hybridMultilevel"/>
    <w:tmpl w:val="7FCB6DE5"/>
    <w:lvl w:ilvl="0" w:tplc="85EC1E68">
      <w:start w:val="1"/>
      <w:numFmt w:val="bullet"/>
      <w:lvlText w:val=""/>
      <w:lvlJc w:val="left"/>
      <w:pPr>
        <w:ind w:left="720" w:hanging="360"/>
      </w:pPr>
      <w:rPr>
        <w:rFonts w:ascii="Symbol" w:hAnsi="Symbol"/>
      </w:rPr>
    </w:lvl>
    <w:lvl w:ilvl="1" w:tplc="E500CEEC">
      <w:start w:val="1"/>
      <w:numFmt w:val="bullet"/>
      <w:lvlText w:val="o"/>
      <w:lvlJc w:val="left"/>
      <w:pPr>
        <w:tabs>
          <w:tab w:val="num" w:pos="1440"/>
        </w:tabs>
        <w:ind w:left="1440" w:hanging="360"/>
      </w:pPr>
      <w:rPr>
        <w:rFonts w:ascii="Courier New" w:hAnsi="Courier New"/>
      </w:rPr>
    </w:lvl>
    <w:lvl w:ilvl="2" w:tplc="DA360C5E">
      <w:start w:val="1"/>
      <w:numFmt w:val="bullet"/>
      <w:lvlText w:val=""/>
      <w:lvlJc w:val="left"/>
      <w:pPr>
        <w:tabs>
          <w:tab w:val="num" w:pos="2160"/>
        </w:tabs>
        <w:ind w:left="2160" w:hanging="360"/>
      </w:pPr>
      <w:rPr>
        <w:rFonts w:ascii="Wingdings" w:hAnsi="Wingdings"/>
      </w:rPr>
    </w:lvl>
    <w:lvl w:ilvl="3" w:tplc="E06C08EE">
      <w:start w:val="1"/>
      <w:numFmt w:val="bullet"/>
      <w:lvlText w:val=""/>
      <w:lvlJc w:val="left"/>
      <w:pPr>
        <w:tabs>
          <w:tab w:val="num" w:pos="2880"/>
        </w:tabs>
        <w:ind w:left="2880" w:hanging="360"/>
      </w:pPr>
      <w:rPr>
        <w:rFonts w:ascii="Symbol" w:hAnsi="Symbol"/>
      </w:rPr>
    </w:lvl>
    <w:lvl w:ilvl="4" w:tplc="FD2E6330">
      <w:start w:val="1"/>
      <w:numFmt w:val="bullet"/>
      <w:lvlText w:val="o"/>
      <w:lvlJc w:val="left"/>
      <w:pPr>
        <w:tabs>
          <w:tab w:val="num" w:pos="3600"/>
        </w:tabs>
        <w:ind w:left="3600" w:hanging="360"/>
      </w:pPr>
      <w:rPr>
        <w:rFonts w:ascii="Courier New" w:hAnsi="Courier New"/>
      </w:rPr>
    </w:lvl>
    <w:lvl w:ilvl="5" w:tplc="A2BA297E">
      <w:start w:val="1"/>
      <w:numFmt w:val="bullet"/>
      <w:lvlText w:val=""/>
      <w:lvlJc w:val="left"/>
      <w:pPr>
        <w:tabs>
          <w:tab w:val="num" w:pos="4320"/>
        </w:tabs>
        <w:ind w:left="4320" w:hanging="360"/>
      </w:pPr>
      <w:rPr>
        <w:rFonts w:ascii="Wingdings" w:hAnsi="Wingdings"/>
      </w:rPr>
    </w:lvl>
    <w:lvl w:ilvl="6" w:tplc="15D0093A">
      <w:start w:val="1"/>
      <w:numFmt w:val="bullet"/>
      <w:lvlText w:val=""/>
      <w:lvlJc w:val="left"/>
      <w:pPr>
        <w:tabs>
          <w:tab w:val="num" w:pos="5040"/>
        </w:tabs>
        <w:ind w:left="5040" w:hanging="360"/>
      </w:pPr>
      <w:rPr>
        <w:rFonts w:ascii="Symbol" w:hAnsi="Symbol"/>
      </w:rPr>
    </w:lvl>
    <w:lvl w:ilvl="7" w:tplc="461C283A">
      <w:start w:val="1"/>
      <w:numFmt w:val="bullet"/>
      <w:lvlText w:val="o"/>
      <w:lvlJc w:val="left"/>
      <w:pPr>
        <w:tabs>
          <w:tab w:val="num" w:pos="5760"/>
        </w:tabs>
        <w:ind w:left="5760" w:hanging="360"/>
      </w:pPr>
      <w:rPr>
        <w:rFonts w:ascii="Courier New" w:hAnsi="Courier New"/>
      </w:rPr>
    </w:lvl>
    <w:lvl w:ilvl="8" w:tplc="92D43E42">
      <w:start w:val="1"/>
      <w:numFmt w:val="bullet"/>
      <w:lvlText w:val=""/>
      <w:lvlJc w:val="left"/>
      <w:pPr>
        <w:tabs>
          <w:tab w:val="num" w:pos="6480"/>
        </w:tabs>
        <w:ind w:left="6480" w:hanging="360"/>
      </w:pPr>
      <w:rPr>
        <w:rFonts w:ascii="Wingdings" w:hAnsi="Wingdings"/>
      </w:rPr>
    </w:lvl>
  </w:abstractNum>
  <w:num w:numId="1" w16cid:durableId="234585740">
    <w:abstractNumId w:val="10"/>
  </w:num>
  <w:num w:numId="2" w16cid:durableId="1248418345">
    <w:abstractNumId w:val="8"/>
  </w:num>
  <w:num w:numId="3" w16cid:durableId="1682079511">
    <w:abstractNumId w:val="7"/>
  </w:num>
  <w:num w:numId="4" w16cid:durableId="514344550">
    <w:abstractNumId w:val="6"/>
  </w:num>
  <w:num w:numId="5" w16cid:durableId="202714261">
    <w:abstractNumId w:val="5"/>
  </w:num>
  <w:num w:numId="6" w16cid:durableId="1579097911">
    <w:abstractNumId w:val="9"/>
  </w:num>
  <w:num w:numId="7" w16cid:durableId="1194031331">
    <w:abstractNumId w:val="4"/>
  </w:num>
  <w:num w:numId="8" w16cid:durableId="953093190">
    <w:abstractNumId w:val="3"/>
  </w:num>
  <w:num w:numId="9" w16cid:durableId="968172320">
    <w:abstractNumId w:val="2"/>
  </w:num>
  <w:num w:numId="10" w16cid:durableId="300430236">
    <w:abstractNumId w:val="1"/>
  </w:num>
  <w:num w:numId="11" w16cid:durableId="882135209">
    <w:abstractNumId w:val="0"/>
  </w:num>
  <w:num w:numId="12" w16cid:durableId="1158689583">
    <w:abstractNumId w:val="11"/>
  </w:num>
  <w:num w:numId="13" w16cid:durableId="436371343">
    <w:abstractNumId w:val="16"/>
  </w:num>
  <w:num w:numId="14" w16cid:durableId="679159175">
    <w:abstractNumId w:val="14"/>
  </w:num>
  <w:num w:numId="15" w16cid:durableId="1617828668">
    <w:abstractNumId w:val="15"/>
  </w:num>
  <w:num w:numId="16" w16cid:durableId="1313408187">
    <w:abstractNumId w:val="12"/>
  </w:num>
  <w:num w:numId="17" w16cid:durableId="11347327">
    <w:abstractNumId w:val="13"/>
  </w:num>
  <w:num w:numId="18" w16cid:durableId="1373186310">
    <w:abstractNumId w:val="17"/>
  </w:num>
  <w:num w:numId="19" w16cid:durableId="1063023770">
    <w:abstractNumId w:val="18"/>
  </w:num>
  <w:num w:numId="20" w16cid:durableId="223491922">
    <w:abstractNumId w:val="19"/>
  </w:num>
  <w:num w:numId="21" w16cid:durableId="1108237993">
    <w:abstractNumId w:val="20"/>
  </w:num>
  <w:num w:numId="22" w16cid:durableId="16455076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documentProtection w:enforcement="0"/>
  <w:autoFormatOverride/>
  <w:defaultTabStop w:val="720"/>
  <w:drawingGridHorizontalSpacing w:val="9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782"/>
    <w:rsid w:val="002F57A6"/>
    <w:rsid w:val="00972782"/>
    <w:rsid w:val="00AA13CD"/>
    <w:rsid w:val="00C867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8206D"/>
  <w15:docId w15:val="{B0F09AAF-62C3-48F5-87F1-876590D65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atentStyles>
  <w:style w:type="paragraph" w:default="1" w:styleId="Normal">
    <w:name w:val="Normal"/>
    <w:semiHidden/>
    <w:qFormat/>
    <w:rsid w:val="00127682"/>
    <w:pPr>
      <w:spacing w:after="120" w:line="240" w:lineRule="atLeast"/>
    </w:pPr>
    <w:rPr>
      <w:rFonts w:ascii="Arial" w:hAnsi="Arial" w:cs="Arial"/>
      <w:sz w:val="18"/>
      <w:szCs w:val="18"/>
    </w:rPr>
  </w:style>
  <w:style w:type="paragraph" w:styleId="Heading1">
    <w:name w:val="heading 1"/>
    <w:basedOn w:val="Normal"/>
    <w:next w:val="Normal"/>
    <w:link w:val="Heading1Char"/>
    <w:uiPriority w:val="9"/>
    <w:semiHidden/>
    <w:qFormat/>
    <w:locked/>
    <w:rsid w:val="009F2302"/>
    <w:pPr>
      <w:keepNext/>
      <w:keepLines/>
      <w:spacing w:after="40"/>
      <w:outlineLvl w:val="0"/>
    </w:pPr>
    <w:rPr>
      <w:rFonts w:eastAsiaTheme="majorEastAsia" w:cstheme="majorBidi"/>
      <w:b/>
      <w:bCs/>
      <w:caps/>
      <w:color w:val="AF272F"/>
      <w:sz w:val="20"/>
      <w:szCs w:val="20"/>
    </w:rPr>
  </w:style>
  <w:style w:type="paragraph" w:styleId="Heading2">
    <w:name w:val="heading 2"/>
    <w:basedOn w:val="Heading1"/>
    <w:next w:val="Normal"/>
    <w:link w:val="Heading2Char"/>
    <w:uiPriority w:val="9"/>
    <w:semiHidden/>
    <w:qFormat/>
    <w:locked/>
    <w:rsid w:val="00751081"/>
    <w:pPr>
      <w:pBdr>
        <w:top w:val="single" w:sz="8" w:space="3" w:color="AF272F"/>
      </w:pBdr>
      <w:spacing w:before="300"/>
      <w:outlineLvl w:val="1"/>
    </w:pPr>
    <w:rPr>
      <w:bCs w:val="0"/>
    </w:rPr>
  </w:style>
  <w:style w:type="paragraph" w:styleId="Heading3">
    <w:name w:val="heading 3"/>
    <w:basedOn w:val="Normal"/>
    <w:next w:val="Normal"/>
    <w:link w:val="Heading3Char"/>
    <w:uiPriority w:val="9"/>
    <w:semiHidden/>
    <w:qFormat/>
    <w:locked/>
    <w:rsid w:val="00600EB1"/>
    <w:pPr>
      <w:spacing w:before="240"/>
      <w:outlineLvl w:val="2"/>
    </w:pPr>
    <w:rPr>
      <w:b/>
      <w:color w:val="000000" w:themeColor="text1"/>
      <w:sz w:val="20"/>
    </w:rPr>
  </w:style>
  <w:style w:type="paragraph" w:styleId="Heading4">
    <w:name w:val="heading 4"/>
    <w:basedOn w:val="Normal"/>
    <w:next w:val="Normal"/>
    <w:link w:val="Heading4Char"/>
    <w:uiPriority w:val="9"/>
    <w:unhideWhenUsed/>
    <w:qFormat/>
    <w:locked/>
    <w:rsid w:val="003E434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Heading1">
    <w:name w:val="ES_Heading 1"/>
    <w:basedOn w:val="Title"/>
    <w:qFormat/>
    <w:rsid w:val="00D049D0"/>
  </w:style>
  <w:style w:type="paragraph" w:styleId="Quote">
    <w:name w:val="Quote"/>
    <w:basedOn w:val="Normal"/>
    <w:next w:val="Normal"/>
    <w:link w:val="QuoteChar"/>
    <w:uiPriority w:val="29"/>
    <w:semiHidden/>
    <w:qFormat/>
    <w:locked/>
    <w:rsid w:val="00D31299"/>
    <w:pPr>
      <w:spacing w:after="60" w:line="300" w:lineRule="atLeast"/>
    </w:pPr>
    <w:rPr>
      <w:b/>
      <w:bCs/>
      <w:color w:val="5A5A59"/>
      <w:sz w:val="24"/>
      <w:szCs w:val="25"/>
    </w:rPr>
  </w:style>
  <w:style w:type="paragraph" w:styleId="Footer">
    <w:name w:val="footer"/>
    <w:basedOn w:val="Normal"/>
    <w:link w:val="FooterChar"/>
    <w:uiPriority w:val="99"/>
    <w:rsid w:val="00326F48"/>
    <w:pPr>
      <w:tabs>
        <w:tab w:val="center" w:pos="4320"/>
        <w:tab w:val="right" w:pos="8640"/>
      </w:tabs>
    </w:pPr>
  </w:style>
  <w:style w:type="character" w:customStyle="1" w:styleId="FooterChar">
    <w:name w:val="Footer Char"/>
    <w:basedOn w:val="DefaultParagraphFont"/>
    <w:link w:val="Footer"/>
    <w:uiPriority w:val="99"/>
    <w:rsid w:val="005711D2"/>
    <w:rPr>
      <w:rFonts w:ascii="Arial" w:hAnsi="Arial" w:cs="Arial"/>
      <w:sz w:val="18"/>
      <w:szCs w:val="18"/>
    </w:rPr>
  </w:style>
  <w:style w:type="paragraph" w:customStyle="1" w:styleId="ESIntroParagraph">
    <w:name w:val="ES_Intro Paragraph"/>
    <w:basedOn w:val="Subtitle"/>
    <w:qFormat/>
    <w:rsid w:val="00D049D0"/>
  </w:style>
  <w:style w:type="paragraph" w:customStyle="1" w:styleId="ESHeading2">
    <w:name w:val="ES_Heading 2"/>
    <w:basedOn w:val="Heading1"/>
    <w:qFormat/>
    <w:rsid w:val="00895870"/>
    <w:pPr>
      <w:spacing w:before="240" w:after="120"/>
    </w:pPr>
  </w:style>
  <w:style w:type="paragraph" w:styleId="Subtitle">
    <w:name w:val="Subtitle"/>
    <w:basedOn w:val="Normal"/>
    <w:next w:val="Normal"/>
    <w:link w:val="SubtitleChar"/>
    <w:uiPriority w:val="11"/>
    <w:semiHidden/>
    <w:qFormat/>
    <w:locked/>
    <w:rsid w:val="00980015"/>
    <w:pPr>
      <w:numPr>
        <w:ilvl w:val="1"/>
      </w:numPr>
      <w:spacing w:after="0"/>
    </w:pPr>
    <w:rPr>
      <w:rFonts w:eastAsiaTheme="majorEastAsia" w:cstheme="majorBidi"/>
      <w:color w:val="5A5A59"/>
      <w:sz w:val="27"/>
      <w:szCs w:val="27"/>
    </w:rPr>
  </w:style>
  <w:style w:type="character" w:customStyle="1" w:styleId="SubtitleChar">
    <w:name w:val="Subtitle Char"/>
    <w:basedOn w:val="DefaultParagraphFont"/>
    <w:link w:val="Subtitle"/>
    <w:uiPriority w:val="11"/>
    <w:semiHidden/>
    <w:rsid w:val="005711D2"/>
    <w:rPr>
      <w:rFonts w:ascii="Arial" w:eastAsiaTheme="majorEastAsia" w:hAnsi="Arial" w:cstheme="majorBidi"/>
      <w:color w:val="5A5A59"/>
      <w:sz w:val="27"/>
      <w:szCs w:val="27"/>
    </w:rPr>
  </w:style>
  <w:style w:type="character" w:styleId="SubtleEmphasis">
    <w:name w:val="Subtle Emphasis"/>
    <w:basedOn w:val="DefaultParagraphFont"/>
    <w:uiPriority w:val="19"/>
    <w:semiHidden/>
    <w:locked/>
    <w:rsid w:val="00326F48"/>
    <w:rPr>
      <w:i/>
      <w:iCs/>
      <w:color w:val="808080" w:themeColor="text1" w:themeTint="7F"/>
    </w:rPr>
  </w:style>
  <w:style w:type="character" w:styleId="IntenseEmphasis">
    <w:name w:val="Intense Emphasis"/>
    <w:basedOn w:val="DefaultParagraphFont"/>
    <w:uiPriority w:val="21"/>
    <w:semiHidden/>
    <w:locked/>
    <w:rsid w:val="00600EB1"/>
    <w:rPr>
      <w:b/>
      <w:bCs/>
      <w:i/>
      <w:iCs/>
      <w:color w:val="C00000"/>
    </w:rPr>
  </w:style>
  <w:style w:type="character" w:styleId="Emphasis">
    <w:name w:val="Emphasis"/>
    <w:basedOn w:val="DefaultParagraphFont"/>
    <w:uiPriority w:val="20"/>
    <w:semiHidden/>
    <w:locked/>
    <w:rsid w:val="00326F48"/>
    <w:rPr>
      <w:i/>
      <w:iCs/>
    </w:rPr>
  </w:style>
  <w:style w:type="character" w:customStyle="1" w:styleId="Heading1Char">
    <w:name w:val="Heading 1 Char"/>
    <w:basedOn w:val="DefaultParagraphFont"/>
    <w:link w:val="Heading1"/>
    <w:uiPriority w:val="9"/>
    <w:semiHidden/>
    <w:rsid w:val="005711D2"/>
    <w:rPr>
      <w:rFonts w:ascii="Arial" w:eastAsiaTheme="majorEastAsia" w:hAnsi="Arial" w:cstheme="majorBidi"/>
      <w:b/>
      <w:bCs/>
      <w:caps/>
      <w:color w:val="AF272F"/>
      <w:sz w:val="20"/>
      <w:szCs w:val="20"/>
    </w:rPr>
  </w:style>
  <w:style w:type="paragraph" w:styleId="Title">
    <w:name w:val="Title"/>
    <w:next w:val="Subtitle"/>
    <w:link w:val="TitleChar"/>
    <w:uiPriority w:val="10"/>
    <w:semiHidden/>
    <w:qFormat/>
    <w:locked/>
    <w:rsid w:val="009F2302"/>
    <w:pPr>
      <w:spacing w:after="120" w:line="340" w:lineRule="atLeast"/>
      <w:outlineLvl w:val="0"/>
    </w:pPr>
    <w:rPr>
      <w:rFonts w:ascii="Arial" w:eastAsiaTheme="majorEastAsia" w:hAnsi="Arial" w:cstheme="majorBidi"/>
      <w:b/>
      <w:color w:val="AF272F"/>
      <w:spacing w:val="5"/>
      <w:kern w:val="28"/>
      <w:sz w:val="44"/>
      <w:szCs w:val="52"/>
    </w:rPr>
  </w:style>
  <w:style w:type="character" w:customStyle="1" w:styleId="TitleChar">
    <w:name w:val="Title Char"/>
    <w:basedOn w:val="DefaultParagraphFont"/>
    <w:link w:val="Title"/>
    <w:uiPriority w:val="10"/>
    <w:semiHidden/>
    <w:rsid w:val="005711D2"/>
    <w:rPr>
      <w:rFonts w:ascii="Arial" w:eastAsiaTheme="majorEastAsia" w:hAnsi="Arial" w:cstheme="majorBidi"/>
      <w:b/>
      <w:color w:val="AF272F"/>
      <w:spacing w:val="5"/>
      <w:kern w:val="28"/>
      <w:sz w:val="44"/>
      <w:szCs w:val="52"/>
    </w:rPr>
  </w:style>
  <w:style w:type="character" w:customStyle="1" w:styleId="QuoteChar">
    <w:name w:val="Quote Char"/>
    <w:basedOn w:val="DefaultParagraphFont"/>
    <w:link w:val="Quote"/>
    <w:uiPriority w:val="29"/>
    <w:semiHidden/>
    <w:rsid w:val="005711D2"/>
    <w:rPr>
      <w:rFonts w:ascii="Arial" w:hAnsi="Arial" w:cs="Arial"/>
      <w:b/>
      <w:bCs/>
      <w:color w:val="5A5A59"/>
      <w:szCs w:val="25"/>
    </w:rPr>
  </w:style>
  <w:style w:type="paragraph" w:styleId="EndnoteText">
    <w:name w:val="endnote text"/>
    <w:basedOn w:val="Normal"/>
    <w:link w:val="EndnoteTextChar"/>
    <w:uiPriority w:val="99"/>
    <w:semiHidden/>
    <w:qFormat/>
    <w:locked/>
    <w:rsid w:val="00980015"/>
    <w:pPr>
      <w:spacing w:before="120" w:after="240"/>
    </w:pPr>
    <w:rPr>
      <w:b/>
      <w:color w:val="5A5A59"/>
      <w:szCs w:val="24"/>
    </w:rPr>
  </w:style>
  <w:style w:type="character" w:customStyle="1" w:styleId="EndnoteTextChar">
    <w:name w:val="Endnote Text Char"/>
    <w:basedOn w:val="DefaultParagraphFont"/>
    <w:link w:val="EndnoteText"/>
    <w:uiPriority w:val="99"/>
    <w:semiHidden/>
    <w:rsid w:val="005711D2"/>
    <w:rPr>
      <w:rFonts w:ascii="Arial" w:hAnsi="Arial" w:cs="Arial"/>
      <w:b/>
      <w:color w:val="5A5A59"/>
      <w:sz w:val="18"/>
    </w:rPr>
  </w:style>
  <w:style w:type="character" w:customStyle="1" w:styleId="Heading2Char">
    <w:name w:val="Heading 2 Char"/>
    <w:basedOn w:val="DefaultParagraphFont"/>
    <w:link w:val="Heading2"/>
    <w:uiPriority w:val="9"/>
    <w:semiHidden/>
    <w:rsid w:val="005711D2"/>
    <w:rPr>
      <w:rFonts w:ascii="Arial" w:eastAsiaTheme="majorEastAsia" w:hAnsi="Arial" w:cstheme="majorBidi"/>
      <w:b/>
      <w:caps/>
      <w:color w:val="AF272F"/>
      <w:sz w:val="20"/>
      <w:szCs w:val="20"/>
    </w:rPr>
  </w:style>
  <w:style w:type="character" w:styleId="Strong">
    <w:name w:val="Strong"/>
    <w:basedOn w:val="DefaultParagraphFont"/>
    <w:uiPriority w:val="22"/>
    <w:semiHidden/>
    <w:qFormat/>
    <w:locked/>
    <w:rsid w:val="00980015"/>
    <w:rPr>
      <w:b/>
      <w:bCs/>
    </w:rPr>
  </w:style>
  <w:style w:type="paragraph" w:styleId="Header">
    <w:name w:val="header"/>
    <w:basedOn w:val="Normal"/>
    <w:link w:val="HeaderChar"/>
    <w:uiPriority w:val="99"/>
    <w:semiHidden/>
    <w:locked/>
    <w:rsid w:val="0078479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711D2"/>
    <w:rPr>
      <w:rFonts w:ascii="Arial" w:hAnsi="Arial" w:cs="Arial"/>
      <w:sz w:val="18"/>
      <w:szCs w:val="18"/>
    </w:rPr>
  </w:style>
  <w:style w:type="character" w:customStyle="1" w:styleId="Heading3Char">
    <w:name w:val="Heading 3 Char"/>
    <w:basedOn w:val="DefaultParagraphFont"/>
    <w:link w:val="Heading3"/>
    <w:uiPriority w:val="9"/>
    <w:semiHidden/>
    <w:rsid w:val="005711D2"/>
    <w:rPr>
      <w:rFonts w:ascii="Arial" w:hAnsi="Arial" w:cs="Arial"/>
      <w:b/>
      <w:color w:val="000000" w:themeColor="text1"/>
      <w:sz w:val="20"/>
      <w:szCs w:val="18"/>
    </w:rPr>
  </w:style>
  <w:style w:type="paragraph" w:styleId="TOAHeading">
    <w:name w:val="toa heading"/>
    <w:basedOn w:val="Normal"/>
    <w:next w:val="Normal"/>
    <w:uiPriority w:val="99"/>
    <w:semiHidden/>
    <w:locked/>
    <w:rsid w:val="0075108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qFormat/>
    <w:locked/>
    <w:rsid w:val="000F155E"/>
    <w:pPr>
      <w:spacing w:before="240" w:after="0"/>
      <w:outlineLvl w:val="9"/>
    </w:pPr>
    <w:rPr>
      <w:rFonts w:asciiTheme="majorHAnsi" w:hAnsiTheme="majorHAnsi"/>
      <w:b w:val="0"/>
      <w:bCs w:val="0"/>
      <w:caps w:val="0"/>
      <w:color w:val="365F91" w:themeColor="accent1" w:themeShade="BF"/>
      <w:sz w:val="32"/>
      <w:szCs w:val="32"/>
    </w:rPr>
  </w:style>
  <w:style w:type="paragraph" w:customStyle="1" w:styleId="ESHeading3">
    <w:name w:val="ES_Heading 3"/>
    <w:basedOn w:val="Heading3"/>
    <w:qFormat/>
    <w:rsid w:val="00583B58"/>
    <w:pPr>
      <w:spacing w:before="160" w:after="60"/>
    </w:pPr>
  </w:style>
  <w:style w:type="paragraph" w:customStyle="1" w:styleId="ESBodyText">
    <w:name w:val="ES_Body Text"/>
    <w:basedOn w:val="Normal"/>
    <w:qFormat/>
    <w:rsid w:val="00D049D0"/>
  </w:style>
  <w:style w:type="paragraph" w:styleId="FootnoteText">
    <w:name w:val="footnote text"/>
    <w:basedOn w:val="Normal"/>
    <w:link w:val="FootnoteTextChar"/>
    <w:uiPriority w:val="99"/>
    <w:unhideWhenUsed/>
    <w:locked/>
    <w:rsid w:val="00271F77"/>
    <w:pPr>
      <w:spacing w:after="40" w:line="240" w:lineRule="auto"/>
    </w:pPr>
    <w:rPr>
      <w:sz w:val="11"/>
      <w:szCs w:val="11"/>
    </w:rPr>
  </w:style>
  <w:style w:type="paragraph" w:customStyle="1" w:styleId="NoteLevel1">
    <w:name w:val="Note Level 1"/>
    <w:basedOn w:val="Normal"/>
    <w:uiPriority w:val="99"/>
    <w:locked/>
    <w:rsid w:val="00895870"/>
    <w:pPr>
      <w:keepNext/>
      <w:numPr>
        <w:numId w:val="11"/>
      </w:numPr>
      <w:spacing w:before="120"/>
      <w:ind w:left="284"/>
      <w:contextualSpacing/>
      <w:outlineLvl w:val="0"/>
    </w:pPr>
  </w:style>
  <w:style w:type="paragraph" w:customStyle="1" w:styleId="NoteLevel2">
    <w:name w:val="Note Level 2"/>
    <w:basedOn w:val="Normal"/>
    <w:uiPriority w:val="99"/>
    <w:locked/>
    <w:rsid w:val="00D84C0F"/>
    <w:pPr>
      <w:keepNext/>
      <w:numPr>
        <w:ilvl w:val="1"/>
        <w:numId w:val="11"/>
      </w:numPr>
      <w:spacing w:after="0"/>
      <w:ind w:firstLine="164"/>
      <w:contextualSpacing/>
      <w:outlineLvl w:val="1"/>
    </w:pPr>
  </w:style>
  <w:style w:type="paragraph" w:customStyle="1" w:styleId="NoteLevel3">
    <w:name w:val="Note Level 3"/>
    <w:basedOn w:val="Normal"/>
    <w:uiPriority w:val="99"/>
    <w:locked/>
    <w:rsid w:val="00D84C0F"/>
    <w:pPr>
      <w:keepNext/>
      <w:numPr>
        <w:ilvl w:val="2"/>
        <w:numId w:val="11"/>
      </w:numPr>
      <w:spacing w:after="0"/>
      <w:ind w:firstLine="164"/>
      <w:contextualSpacing/>
      <w:outlineLvl w:val="2"/>
    </w:pPr>
  </w:style>
  <w:style w:type="paragraph" w:customStyle="1" w:styleId="NoteLevel4">
    <w:name w:val="Note Level 4"/>
    <w:basedOn w:val="Normal"/>
    <w:uiPriority w:val="99"/>
    <w:locked/>
    <w:rsid w:val="00D84C0F"/>
    <w:pPr>
      <w:keepNext/>
      <w:numPr>
        <w:ilvl w:val="3"/>
        <w:numId w:val="11"/>
      </w:numPr>
      <w:spacing w:after="0"/>
      <w:ind w:firstLine="164"/>
      <w:contextualSpacing/>
      <w:outlineLvl w:val="3"/>
    </w:pPr>
  </w:style>
  <w:style w:type="paragraph" w:customStyle="1" w:styleId="NoteLevel5">
    <w:name w:val="Note Level 5"/>
    <w:basedOn w:val="Normal"/>
    <w:uiPriority w:val="99"/>
    <w:locked/>
    <w:rsid w:val="00D84C0F"/>
    <w:pPr>
      <w:keepNext/>
      <w:numPr>
        <w:ilvl w:val="4"/>
        <w:numId w:val="11"/>
      </w:numPr>
      <w:spacing w:after="0"/>
      <w:ind w:left="1985" w:firstLine="164"/>
      <w:contextualSpacing/>
      <w:outlineLvl w:val="4"/>
    </w:pPr>
  </w:style>
  <w:style w:type="paragraph" w:customStyle="1" w:styleId="NoteLevel6">
    <w:name w:val="Note Level 6"/>
    <w:basedOn w:val="Normal"/>
    <w:uiPriority w:val="99"/>
    <w:locked/>
    <w:rsid w:val="00D84C0F"/>
    <w:pPr>
      <w:keepNext/>
      <w:numPr>
        <w:ilvl w:val="5"/>
        <w:numId w:val="11"/>
      </w:numPr>
      <w:spacing w:after="0"/>
      <w:ind w:firstLine="164"/>
      <w:contextualSpacing/>
      <w:outlineLvl w:val="5"/>
    </w:pPr>
  </w:style>
  <w:style w:type="paragraph" w:customStyle="1" w:styleId="NoteLevel7">
    <w:name w:val="Note Level 7"/>
    <w:basedOn w:val="NoteLevel5"/>
    <w:uiPriority w:val="99"/>
    <w:locked/>
    <w:rsid w:val="00D84C0F"/>
    <w:pPr>
      <w:ind w:left="3402" w:firstLine="0"/>
    </w:pPr>
  </w:style>
  <w:style w:type="character" w:customStyle="1" w:styleId="FootnoteTextChar">
    <w:name w:val="Footnote Text Char"/>
    <w:basedOn w:val="DefaultParagraphFont"/>
    <w:link w:val="FootnoteText"/>
    <w:uiPriority w:val="99"/>
    <w:rsid w:val="00271F77"/>
    <w:rPr>
      <w:rFonts w:ascii="Arial" w:hAnsi="Arial" w:cs="Arial"/>
      <w:sz w:val="11"/>
      <w:szCs w:val="11"/>
    </w:rPr>
  </w:style>
  <w:style w:type="paragraph" w:customStyle="1" w:styleId="NoteLevel8">
    <w:name w:val="Note Level 8"/>
    <w:basedOn w:val="Normal"/>
    <w:uiPriority w:val="99"/>
    <w:locked/>
    <w:rsid w:val="00D84C0F"/>
    <w:pPr>
      <w:keepNext/>
      <w:numPr>
        <w:ilvl w:val="7"/>
        <w:numId w:val="11"/>
      </w:numPr>
      <w:spacing w:after="0"/>
      <w:contextualSpacing/>
      <w:outlineLvl w:val="7"/>
    </w:pPr>
  </w:style>
  <w:style w:type="paragraph" w:customStyle="1" w:styleId="ESImageorGraphTitle">
    <w:name w:val="ES_Image or Graph Title"/>
    <w:basedOn w:val="ESHeading2"/>
    <w:qFormat/>
    <w:rsid w:val="006935C9"/>
    <w:pPr>
      <w:spacing w:before="320" w:after="200"/>
    </w:pPr>
    <w:rPr>
      <w:caps w:val="0"/>
      <w:sz w:val="18"/>
    </w:rPr>
  </w:style>
  <w:style w:type="character" w:styleId="FootnoteReference">
    <w:name w:val="footnote reference"/>
    <w:basedOn w:val="DefaultParagraphFont"/>
    <w:uiPriority w:val="99"/>
    <w:unhideWhenUsed/>
    <w:locked/>
    <w:rsid w:val="00271F77"/>
    <w:rPr>
      <w:color w:val="AF272F"/>
      <w:sz w:val="13"/>
      <w:szCs w:val="13"/>
      <w:vertAlign w:val="superscript"/>
    </w:rPr>
  </w:style>
  <w:style w:type="paragraph" w:customStyle="1" w:styleId="ESSubheading1">
    <w:name w:val="ES_Subheading 1"/>
    <w:basedOn w:val="ESIntroParagraph"/>
    <w:qFormat/>
    <w:rsid w:val="00D84C0F"/>
    <w:pPr>
      <w:ind w:left="-567"/>
    </w:pPr>
    <w:rPr>
      <w:color w:val="AF272F"/>
      <w:sz w:val="28"/>
    </w:rPr>
  </w:style>
  <w:style w:type="paragraph" w:customStyle="1" w:styleId="ESSubheading1White">
    <w:name w:val="ES_Subheading 1 (White)"/>
    <w:basedOn w:val="ESSubheading1"/>
    <w:qFormat/>
    <w:rsid w:val="00D84C0F"/>
    <w:rPr>
      <w:color w:val="FFFFFF" w:themeColor="background1"/>
    </w:rPr>
  </w:style>
  <w:style w:type="paragraph" w:customStyle="1" w:styleId="ESQuote">
    <w:name w:val="ES_Quote"/>
    <w:basedOn w:val="Quote"/>
    <w:qFormat/>
    <w:rsid w:val="0057654B"/>
    <w:pPr>
      <w:spacing w:before="320" w:after="200" w:line="320" w:lineRule="atLeast"/>
    </w:pPr>
    <w:rPr>
      <w:b w:val="0"/>
      <w:i/>
    </w:rPr>
  </w:style>
  <w:style w:type="paragraph" w:customStyle="1" w:styleId="ESQuoteAuthor">
    <w:name w:val="ES_Quote Author"/>
    <w:basedOn w:val="EndnoteText"/>
    <w:qFormat/>
    <w:rsid w:val="00D84C0F"/>
  </w:style>
  <w:style w:type="paragraph" w:customStyle="1" w:styleId="NoteLevel9">
    <w:name w:val="Note Level 9"/>
    <w:basedOn w:val="Normal"/>
    <w:uiPriority w:val="99"/>
    <w:locked/>
    <w:rsid w:val="00D84C0F"/>
    <w:pPr>
      <w:keepNext/>
      <w:numPr>
        <w:ilvl w:val="8"/>
        <w:numId w:val="11"/>
      </w:numPr>
      <w:spacing w:after="0"/>
      <w:contextualSpacing/>
      <w:outlineLvl w:val="8"/>
    </w:pPr>
  </w:style>
  <w:style w:type="character" w:customStyle="1" w:styleId="WHITE">
    <w:name w:val="WHITE"/>
    <w:basedOn w:val="DefaultParagraphFont"/>
    <w:uiPriority w:val="1"/>
    <w:qFormat/>
    <w:rsid w:val="000F4C22"/>
    <w:rPr>
      <w:color w:val="EEECE1" w:themeColor="background2"/>
    </w:rPr>
  </w:style>
  <w:style w:type="paragraph" w:styleId="TOC3">
    <w:name w:val="toc 3"/>
    <w:basedOn w:val="Normal"/>
    <w:next w:val="Normal"/>
    <w:autoRedefine/>
    <w:uiPriority w:val="39"/>
    <w:unhideWhenUsed/>
    <w:locked/>
    <w:rsid w:val="00895870"/>
    <w:pPr>
      <w:ind w:left="360"/>
    </w:pPr>
  </w:style>
  <w:style w:type="paragraph" w:styleId="TOC1">
    <w:name w:val="toc 1"/>
    <w:basedOn w:val="Normal"/>
    <w:next w:val="Normal"/>
    <w:autoRedefine/>
    <w:uiPriority w:val="39"/>
    <w:unhideWhenUsed/>
    <w:locked/>
    <w:rsid w:val="00895870"/>
    <w:pPr>
      <w:tabs>
        <w:tab w:val="right" w:leader="dot" w:pos="9346"/>
      </w:tabs>
      <w:spacing w:after="100"/>
    </w:pPr>
    <w:rPr>
      <w:b/>
      <w:color w:val="AF272F"/>
    </w:rPr>
  </w:style>
  <w:style w:type="paragraph" w:styleId="TOC2">
    <w:name w:val="toc 2"/>
    <w:basedOn w:val="Normal"/>
    <w:next w:val="Normal"/>
    <w:autoRedefine/>
    <w:uiPriority w:val="39"/>
    <w:unhideWhenUsed/>
    <w:locked/>
    <w:rsid w:val="00895870"/>
    <w:pPr>
      <w:spacing w:after="100"/>
      <w:ind w:left="180"/>
    </w:pPr>
    <w:rPr>
      <w:color w:val="AF272F"/>
    </w:rPr>
  </w:style>
  <w:style w:type="paragraph" w:styleId="TOC4">
    <w:name w:val="toc 4"/>
    <w:basedOn w:val="Normal"/>
    <w:next w:val="Normal"/>
    <w:autoRedefine/>
    <w:uiPriority w:val="39"/>
    <w:unhideWhenUsed/>
    <w:locked/>
    <w:rsid w:val="00895870"/>
    <w:pPr>
      <w:ind w:left="540"/>
    </w:pPr>
  </w:style>
  <w:style w:type="paragraph" w:styleId="TOC5">
    <w:name w:val="toc 5"/>
    <w:basedOn w:val="Normal"/>
    <w:next w:val="Normal"/>
    <w:autoRedefine/>
    <w:uiPriority w:val="39"/>
    <w:unhideWhenUsed/>
    <w:locked/>
    <w:rsid w:val="00895870"/>
    <w:pPr>
      <w:ind w:left="720"/>
    </w:pPr>
  </w:style>
  <w:style w:type="paragraph" w:styleId="TOC6">
    <w:name w:val="toc 6"/>
    <w:basedOn w:val="Normal"/>
    <w:next w:val="Normal"/>
    <w:autoRedefine/>
    <w:uiPriority w:val="39"/>
    <w:unhideWhenUsed/>
    <w:locked/>
    <w:rsid w:val="00895870"/>
    <w:pPr>
      <w:ind w:left="900"/>
    </w:pPr>
  </w:style>
  <w:style w:type="paragraph" w:styleId="TOC7">
    <w:name w:val="toc 7"/>
    <w:basedOn w:val="Normal"/>
    <w:next w:val="Normal"/>
    <w:autoRedefine/>
    <w:uiPriority w:val="39"/>
    <w:unhideWhenUsed/>
    <w:locked/>
    <w:rsid w:val="00895870"/>
    <w:pPr>
      <w:ind w:left="1080"/>
    </w:pPr>
  </w:style>
  <w:style w:type="paragraph" w:styleId="TOC8">
    <w:name w:val="toc 8"/>
    <w:basedOn w:val="Normal"/>
    <w:next w:val="Normal"/>
    <w:autoRedefine/>
    <w:uiPriority w:val="39"/>
    <w:unhideWhenUsed/>
    <w:locked/>
    <w:rsid w:val="00895870"/>
    <w:pPr>
      <w:ind w:left="1260"/>
    </w:pPr>
  </w:style>
  <w:style w:type="paragraph" w:styleId="TOC9">
    <w:name w:val="toc 9"/>
    <w:basedOn w:val="Normal"/>
    <w:next w:val="Normal"/>
    <w:autoRedefine/>
    <w:uiPriority w:val="39"/>
    <w:unhideWhenUsed/>
    <w:locked/>
    <w:rsid w:val="00895870"/>
    <w:pPr>
      <w:ind w:left="1440"/>
    </w:pPr>
  </w:style>
  <w:style w:type="character" w:styleId="EndnoteReference">
    <w:name w:val="endnote reference"/>
    <w:uiPriority w:val="99"/>
    <w:unhideWhenUsed/>
    <w:locked/>
    <w:rsid w:val="00271F77"/>
    <w:rPr>
      <w:b w:val="0"/>
      <w:i w:val="0"/>
      <w:sz w:val="15"/>
      <w:szCs w:val="15"/>
      <w:lang w:val="en-AU"/>
    </w:rPr>
  </w:style>
  <w:style w:type="paragraph" w:customStyle="1" w:styleId="ESDisclaimer">
    <w:name w:val="ES_Disclaimer"/>
    <w:basedOn w:val="Normal"/>
    <w:qFormat/>
    <w:rsid w:val="00271F77"/>
    <w:pPr>
      <w:spacing w:after="40" w:line="240" w:lineRule="auto"/>
    </w:pPr>
    <w:rPr>
      <w:rFonts w:cstheme="minorHAnsi"/>
      <w:color w:val="7F7F7F" w:themeColor="text1" w:themeTint="80"/>
      <w:sz w:val="13"/>
      <w:szCs w:val="13"/>
    </w:rPr>
  </w:style>
  <w:style w:type="table" w:customStyle="1" w:styleId="TableGrid1">
    <w:name w:val="Table Grid1"/>
    <w:basedOn w:val="TableNormal"/>
    <w:next w:val="TableGrid"/>
    <w:uiPriority w:val="39"/>
    <w:rsid w:val="00F97B56"/>
    <w:rPr>
      <w:rFonts w:eastAsia="Arial"/>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locked/>
    <w:rsid w:val="00F97B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semiHidden/>
    <w:qFormat/>
    <w:locked/>
    <w:rsid w:val="00F97B56"/>
    <w:pPr>
      <w:ind w:left="720"/>
      <w:contextualSpacing/>
    </w:pPr>
  </w:style>
  <w:style w:type="paragraph" w:customStyle="1" w:styleId="ESWhiteTableHeading">
    <w:name w:val="ES_White Table Heading"/>
    <w:basedOn w:val="Normal"/>
    <w:qFormat/>
    <w:rsid w:val="00F8548F"/>
    <w:rPr>
      <w:rFonts w:eastAsia="Arial"/>
      <w:b/>
      <w:color w:val="FFFFFF" w:themeColor="background1"/>
      <w:sz w:val="20"/>
      <w:szCs w:val="20"/>
      <w:lang w:val="en-AU"/>
    </w:rPr>
  </w:style>
  <w:style w:type="paragraph" w:customStyle="1" w:styleId="ESBulletsinTable">
    <w:name w:val="ES_Bullets in Table"/>
    <w:basedOn w:val="ListParagraph"/>
    <w:qFormat/>
    <w:rsid w:val="00226B71"/>
    <w:pPr>
      <w:numPr>
        <w:numId w:val="17"/>
      </w:numPr>
      <w:spacing w:after="80" w:line="240" w:lineRule="auto"/>
    </w:pPr>
    <w:rPr>
      <w:rFonts w:eastAsia="Arial" w:cs="Times New Roman"/>
      <w:szCs w:val="22"/>
      <w:lang w:val="en-AU"/>
    </w:rPr>
  </w:style>
  <w:style w:type="paragraph" w:customStyle="1" w:styleId="ESBulletsinTableLevel2">
    <w:name w:val="ES_Bullets in Table Level 2"/>
    <w:basedOn w:val="ListParagraph"/>
    <w:qFormat/>
    <w:rsid w:val="00226B71"/>
    <w:pPr>
      <w:numPr>
        <w:ilvl w:val="1"/>
        <w:numId w:val="17"/>
      </w:numPr>
      <w:spacing w:after="80" w:line="240" w:lineRule="auto"/>
      <w:ind w:left="592"/>
    </w:pPr>
    <w:rPr>
      <w:rFonts w:eastAsia="Arial" w:cs="Times New Roman"/>
      <w:szCs w:val="22"/>
      <w:lang w:val="en-AU"/>
    </w:rPr>
  </w:style>
  <w:style w:type="character" w:customStyle="1" w:styleId="Red">
    <w:name w:val="Red"/>
    <w:basedOn w:val="DefaultParagraphFont"/>
    <w:uiPriority w:val="1"/>
    <w:qFormat/>
    <w:rsid w:val="007B2B29"/>
    <w:rPr>
      <w:color w:val="FFFFFF" w:themeColor="background1"/>
    </w:rPr>
  </w:style>
  <w:style w:type="character" w:styleId="PageNumber">
    <w:name w:val="page number"/>
    <w:basedOn w:val="DefaultParagraphFont"/>
    <w:uiPriority w:val="99"/>
    <w:semiHidden/>
    <w:unhideWhenUsed/>
    <w:locked/>
    <w:rsid w:val="007B2B29"/>
  </w:style>
  <w:style w:type="paragraph" w:styleId="NormalWeb">
    <w:name w:val="Normal (Web)"/>
    <w:basedOn w:val="Normal"/>
    <w:uiPriority w:val="99"/>
    <w:semiHidden/>
    <w:unhideWhenUsed/>
    <w:locked/>
    <w:rsid w:val="00C259B6"/>
    <w:pPr>
      <w:spacing w:before="100" w:beforeAutospacing="1" w:after="100" w:afterAutospacing="1" w:line="240" w:lineRule="auto"/>
    </w:pPr>
    <w:rPr>
      <w:rFonts w:ascii="Times New Roman" w:hAnsi="Times New Roman" w:cs="Times New Roman"/>
      <w:sz w:val="24"/>
      <w:szCs w:val="24"/>
    </w:rPr>
  </w:style>
  <w:style w:type="character" w:customStyle="1" w:styleId="Heading4Char">
    <w:name w:val="Heading 4 Char"/>
    <w:basedOn w:val="DefaultParagraphFont"/>
    <w:link w:val="Heading4"/>
    <w:uiPriority w:val="9"/>
    <w:rsid w:val="003E4341"/>
    <w:rPr>
      <w:rFonts w:asciiTheme="majorHAnsi" w:eastAsiaTheme="majorEastAsia" w:hAnsiTheme="majorHAnsi" w:cstheme="majorBidi"/>
      <w:i/>
      <w:iCs/>
      <w:color w:val="365F91" w:themeColor="accent1" w:themeShade="BF"/>
      <w:sz w:val="18"/>
      <w:szCs w:val="18"/>
    </w:rPr>
  </w:style>
  <w:style w:type="character" w:styleId="Hyperlink">
    <w:name w:val="Hyperlink"/>
    <w:basedOn w:val="DefaultParagraphFont"/>
    <w:uiPriority w:val="99"/>
    <w:semiHidden/>
    <w:unhideWhenUsed/>
    <w:locked/>
    <w:rsid w:val="00973D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8.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7.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10004</Type>
    <SequenceNumber>50000</SequenceNumber>
    <Assembly>Nintex.Workflow, Version=1.0.0.0, Culture=neutral, PublicKeyToken=913f6bae0ca5ae12</Assembly>
    <Class>Nintex.Workflow.ConditionalWorkflowStartReceiver</Class>
    <Data>635078151241466585</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FD8C52FF2EE1A4490B5AB85D7492BA0" ma:contentTypeVersion="1" ma:contentTypeDescription="Create a new document." ma:contentTypeScope="" ma:versionID="6c6ab83cbd5185eb98af1dec393eadd5">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D826A-78A9-4A6C-8034-99F2E8A12FB7}">
  <ds:schemaRefs>
    <ds:schemaRef ds:uri="http://schemas.microsoft.com/sharepoint/events"/>
  </ds:schemaRefs>
</ds:datastoreItem>
</file>

<file path=customXml/itemProps2.xml><?xml version="1.0" encoding="utf-8"?>
<ds:datastoreItem xmlns:ds="http://schemas.openxmlformats.org/officeDocument/2006/customXml" ds:itemID="{42BA66E8-BEDF-4CC9-A9D0-A0D341F95659}">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A11081E9-3CD3-4F5B-803C-61E34248A148}">
  <ds:schemaRefs>
    <ds:schemaRef ds:uri="http://schemas.microsoft.com/sharepoint/v3/contenttype/forms"/>
  </ds:schemaRefs>
</ds:datastoreItem>
</file>

<file path=customXml/itemProps4.xml><?xml version="1.0" encoding="utf-8"?>
<ds:datastoreItem xmlns:ds="http://schemas.openxmlformats.org/officeDocument/2006/customXml" ds:itemID="{43139D35-E501-4384-8888-880DF99BD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D136B5F-D17E-4173-90ED-A00880D61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1864</Words>
  <Characters>10626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 Maniatakis</dc:creator>
  <cp:lastModifiedBy>Katy Lawley</cp:lastModifiedBy>
  <cp:revision>2</cp:revision>
  <dcterms:created xsi:type="dcterms:W3CDTF">2026-05-24T03:54:00Z</dcterms:created>
  <dcterms:modified xsi:type="dcterms:W3CDTF">2026-05-24T03:54:00Z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0x0101001FD8C52FF2EE1A4490B5AB85D7492BA0</vt:lpwstr>
  </property>
</Properties>
</file>